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74E" w:rsidRDefault="000B574E"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Eishockey, Eishockey Weltmeisterschaft, A Gruppe</w:t>
      </w:r>
    </w:p>
    <w:p w:rsidR="003A2E5D" w:rsidRDefault="007258A5"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Die große Chance für Österreichs Cracks</w:t>
      </w:r>
    </w:p>
    <w:p w:rsidR="007258A5" w:rsidRDefault="007258A5" w:rsidP="00C813BC">
      <w:pPr>
        <w:spacing w:after="60" w:line="240" w:lineRule="auto"/>
        <w:outlineLvl w:val="0"/>
        <w:rPr>
          <w:rFonts w:eastAsia="Times New Roman" w:cs="Times New Roman"/>
          <w:color w:val="000000"/>
          <w:kern w:val="36"/>
          <w:lang w:eastAsia="de-AT"/>
        </w:rPr>
      </w:pPr>
    </w:p>
    <w:p w:rsidR="003A2E5D" w:rsidRDefault="007258A5"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Österreichs Eishockeynationalteam steht vor der Reifeprüfung</w:t>
      </w:r>
    </w:p>
    <w:p w:rsidR="007258A5" w:rsidRDefault="007258A5" w:rsidP="00C813BC">
      <w:pPr>
        <w:spacing w:after="60" w:line="240" w:lineRule="auto"/>
        <w:outlineLvl w:val="0"/>
        <w:rPr>
          <w:rFonts w:eastAsia="Times New Roman" w:cs="Times New Roman"/>
          <w:color w:val="000000"/>
          <w:kern w:val="36"/>
          <w:lang w:eastAsia="de-AT"/>
        </w:rPr>
      </w:pPr>
    </w:p>
    <w:p w:rsidR="007258A5" w:rsidRDefault="007258A5"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 xml:space="preserve">Es ist Mitte Mai. Langsam ist auch bei den Wettermachenden angekommen, welcher Monat im Jahr 2023 bereits angebrochen ist. Der Wintersport spielt eigentlich nur noch eine untergeordnete Rolle in der Sportberichterstattung. Oder doch nicht? Denn im Wonnemonat Mai steht noch ein großes Eishockey Highlight auf dem Programm: Die Eishockeyweltmeisterschaft. Einer Gruppe von Schülern wird das herzlich egal sein. Bekanntlich ist im Mai für Schüler ein anderes nervenaufreibendes Event: Die Matura. Die Reifeprüfung wird von den meisten Menschen mit 17 bzw. 18 Jahren gemacht. 18 Jahre ist es auch her, dass Österreichs Eishockey Nationalteam zum letzten Mal zwei Jahre hintereinander in der A Gruppe geblieben ist. Um die Relevanz noch ein wenig deutlicher zu machen (und die lange Einleitung zu erklären): Menschen die in diesen Tagen die Matura machen, wurden damals geboren, als das Eishockey Nationalteam zwei Jahre unter den besten 14 Nationen der Welt war. </w:t>
      </w:r>
    </w:p>
    <w:p w:rsidR="000B574E" w:rsidRDefault="007258A5"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Grund genug, dass wir von Michaels Sportecke heute uns ein wenig mit der Eishockey WM beschäftigen. Zugleich können wir bei diesem Thema auch unsere kleine, aber feine Statistikabteilung wieder ein wenig erweitern. Dies wird am Ende des Artikels erfolgen.</w:t>
      </w:r>
    </w:p>
    <w:p w:rsidR="000B574E" w:rsidRDefault="000B574E" w:rsidP="00C813BC">
      <w:pPr>
        <w:spacing w:after="60" w:line="240" w:lineRule="auto"/>
        <w:outlineLvl w:val="0"/>
        <w:rPr>
          <w:rFonts w:eastAsia="Times New Roman" w:cs="Times New Roman"/>
          <w:color w:val="000000"/>
          <w:kern w:val="36"/>
          <w:lang w:eastAsia="de-AT"/>
        </w:rPr>
      </w:pPr>
    </w:p>
    <w:p w:rsidR="007258A5" w:rsidRDefault="000B574E"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 xml:space="preserve">Ein Blick in die Geschichtsbücher </w:t>
      </w:r>
    </w:p>
    <w:p w:rsidR="000B574E" w:rsidRDefault="000B574E" w:rsidP="00C813BC">
      <w:pPr>
        <w:spacing w:after="60" w:line="240" w:lineRule="auto"/>
        <w:outlineLvl w:val="0"/>
        <w:rPr>
          <w:rFonts w:eastAsia="Times New Roman" w:cs="Times New Roman"/>
          <w:color w:val="000000"/>
          <w:kern w:val="36"/>
          <w:lang w:eastAsia="de-AT"/>
        </w:rPr>
      </w:pPr>
    </w:p>
    <w:p w:rsidR="00AF4363" w:rsidRDefault="000B574E"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 xml:space="preserve">Die meisten Menschen verbinden Eishockey mit Kanada. Nicht umsonst wird Kanada auch als das Mutterland des Eishockeys bezeichnet. Der internationale Eishockeyverband wurde 1908 gegründet. Damals bestand der Verband nur aus europäischen Verbänden. Deshalb wurden auch ab 1910 Europameisterschaften ausgetragen. Auch die Aufnahme ins Olympiaprogramm war rasch geschafft. So wäre geplant gewesen, dass 1916 in Berlin ein erstes Olympisches Eishockeyturnier ausgetragen wird. Da ja die Spiele dem ersten Weltkrieg zum Opfer fielen, war die Olympiapremiere „erst“ 1920. Bei den Olympischen Sommerspielen 1920 in Antwerpen </w:t>
      </w:r>
      <w:r w:rsidR="00AF4363">
        <w:rPr>
          <w:rFonts w:eastAsia="Times New Roman" w:cs="Times New Roman"/>
          <w:color w:val="000000"/>
          <w:kern w:val="36"/>
          <w:lang w:eastAsia="de-AT"/>
        </w:rPr>
        <w:t>gab es ein Eishockey-Nationenturnier mit europäischer und nordamerikanischer Beteiligung. Eine kurze Anmerkung sie noch erlaubt: Sommerspiele ist kein Recherche-, Druck- oder sonstiger Fehler. Ja Eishockey war 1920 Teil der Sommerspiele, denn die ersten Winterspiele wurden</w:t>
      </w:r>
      <w:r>
        <w:rPr>
          <w:rFonts w:eastAsia="Times New Roman" w:cs="Times New Roman"/>
          <w:color w:val="000000"/>
          <w:kern w:val="36"/>
          <w:lang w:eastAsia="de-AT"/>
        </w:rPr>
        <w:t xml:space="preserve"> </w:t>
      </w:r>
      <w:r w:rsidR="00AF4363">
        <w:rPr>
          <w:rFonts w:eastAsia="Times New Roman" w:cs="Times New Roman"/>
          <w:color w:val="000000"/>
          <w:kern w:val="36"/>
          <w:lang w:eastAsia="de-AT"/>
        </w:rPr>
        <w:t>erst 1924 ausgetragen.</w:t>
      </w:r>
    </w:p>
    <w:p w:rsidR="00AF4363" w:rsidRDefault="00AF4363" w:rsidP="00C813BC">
      <w:pPr>
        <w:spacing w:after="60" w:line="240" w:lineRule="auto"/>
        <w:outlineLvl w:val="0"/>
        <w:rPr>
          <w:rFonts w:eastAsia="Times New Roman" w:cs="Times New Roman"/>
          <w:color w:val="000000"/>
          <w:kern w:val="36"/>
          <w:lang w:eastAsia="de-AT"/>
        </w:rPr>
      </w:pPr>
    </w:p>
    <w:p w:rsidR="00AF4363" w:rsidRDefault="00AF4363"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Prinzipiell zur Eishockey Weltmeisterschaft</w:t>
      </w:r>
    </w:p>
    <w:p w:rsidR="00F9487D" w:rsidRDefault="00F9487D" w:rsidP="00C813BC">
      <w:pPr>
        <w:spacing w:after="60" w:line="240" w:lineRule="auto"/>
        <w:outlineLvl w:val="0"/>
        <w:rPr>
          <w:rFonts w:eastAsia="Times New Roman" w:cs="Times New Roman"/>
          <w:color w:val="000000"/>
          <w:kern w:val="36"/>
          <w:lang w:eastAsia="de-AT"/>
        </w:rPr>
      </w:pPr>
    </w:p>
    <w:p w:rsidR="00C813BC" w:rsidRDefault="00AF4363"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 xml:space="preserve">Das Olympiaturnier 1920 in Antwerpen war auch zu gleich die erste offizielle Weltmeisterschaft der Herren. </w:t>
      </w:r>
      <w:r w:rsidR="00C813BC">
        <w:rPr>
          <w:rFonts w:eastAsia="Times New Roman" w:cs="Times New Roman"/>
          <w:color w:val="000000"/>
          <w:kern w:val="36"/>
          <w:lang w:eastAsia="de-AT"/>
        </w:rPr>
        <w:t>Die ersten drei Turniere fanden im Rahmen der Olympischen Spiele statt. Seit 1930 gibt es eine jährliche Weltmeisterschaft. Außer in Jahren mit Olympischen Spielen, da zählte bis 1968 das Olympiaturnier auch als Weltmeisterschaft. Seit 1972 wird zusätzlich zum Olympischen Turnier eine WM ausgetragen.</w:t>
      </w:r>
      <w:r w:rsidR="00F9487D">
        <w:rPr>
          <w:rFonts w:eastAsia="Times New Roman" w:cs="Times New Roman"/>
          <w:color w:val="000000"/>
          <w:kern w:val="36"/>
          <w:lang w:eastAsia="de-AT"/>
        </w:rPr>
        <w:t xml:space="preserve"> Während dem zweiten Weltkrieg und aufgrund der Pandemie fiel die Weltmeisterschaft aus.</w:t>
      </w:r>
    </w:p>
    <w:p w:rsidR="00F9487D" w:rsidRDefault="00F9487D" w:rsidP="00C813BC">
      <w:pPr>
        <w:spacing w:after="60" w:line="240" w:lineRule="auto"/>
        <w:outlineLvl w:val="0"/>
        <w:rPr>
          <w:rFonts w:eastAsia="Times New Roman" w:cs="Times New Roman"/>
          <w:color w:val="000000"/>
          <w:kern w:val="36"/>
          <w:lang w:eastAsia="de-AT"/>
        </w:rPr>
      </w:pPr>
    </w:p>
    <w:p w:rsidR="00AF4363" w:rsidRDefault="00AF4363"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In der Eishockeywelt gibt es inzwischen bei den Männern mehrere Turniere, die eine Eishockeyweltmeisterschaft bilden. Das große und letzte Turnier ist die A Gruppen WM, wo die Topnationen um Gold, Silber und Bronze spielen. Die schwächeren Nationen spielen in sogenannten Divisionen I-IV um Auf- bzw. Abstieg. Österreich war jahrelang eine Fahrstuhlmannschaft zwischen der A Gruppe und der sogenannten 1A Gru</w:t>
      </w:r>
      <w:r w:rsidR="00F9487D">
        <w:rPr>
          <w:rFonts w:eastAsia="Times New Roman" w:cs="Times New Roman"/>
          <w:color w:val="000000"/>
          <w:kern w:val="36"/>
          <w:lang w:eastAsia="de-AT"/>
        </w:rPr>
        <w:t>ppe. Diese WM ist heuer</w:t>
      </w:r>
      <w:r>
        <w:rPr>
          <w:rFonts w:eastAsia="Times New Roman" w:cs="Times New Roman"/>
          <w:color w:val="000000"/>
          <w:kern w:val="36"/>
          <w:lang w:eastAsia="de-AT"/>
        </w:rPr>
        <w:t xml:space="preserve"> bereits gespielt. Großbritannien und Polen sind die Aufsteiger in die A Gruppe und werden nächstes Jahr Teil der A Weltmeisterschaft sein.  </w:t>
      </w:r>
    </w:p>
    <w:p w:rsidR="00C813BC" w:rsidRDefault="00AF4363"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lastRenderedPageBreak/>
        <w:t>Ganz im Sinne der Gelichberechtigung gibt es seit 1990 auch eine Weltmeisterschaft der Fraue</w:t>
      </w:r>
      <w:r w:rsidR="00F9487D">
        <w:rPr>
          <w:rFonts w:eastAsia="Times New Roman" w:cs="Times New Roman"/>
          <w:color w:val="000000"/>
          <w:kern w:val="36"/>
          <w:lang w:eastAsia="de-AT"/>
        </w:rPr>
        <w:t>n im Eishockey. Seit 2008 wird</w:t>
      </w:r>
      <w:r>
        <w:rPr>
          <w:rFonts w:eastAsia="Times New Roman" w:cs="Times New Roman"/>
          <w:color w:val="000000"/>
          <w:kern w:val="36"/>
          <w:lang w:eastAsia="de-AT"/>
        </w:rPr>
        <w:t xml:space="preserve"> eine Eishockey WM der U 18 Frauen Teams der verschiedenen Nationen</w:t>
      </w:r>
      <w:r w:rsidR="00F9487D">
        <w:rPr>
          <w:rFonts w:eastAsia="Times New Roman" w:cs="Times New Roman"/>
          <w:color w:val="000000"/>
          <w:kern w:val="36"/>
          <w:lang w:eastAsia="de-AT"/>
        </w:rPr>
        <w:t xml:space="preserve"> ausgespielt</w:t>
      </w:r>
      <w:r>
        <w:rPr>
          <w:rFonts w:eastAsia="Times New Roman" w:cs="Times New Roman"/>
          <w:color w:val="000000"/>
          <w:kern w:val="36"/>
          <w:lang w:eastAsia="de-AT"/>
        </w:rPr>
        <w:t>. Bei den Männern gibt es die Eishockey Weltm</w:t>
      </w:r>
      <w:r w:rsidR="00F9487D">
        <w:rPr>
          <w:rFonts w:eastAsia="Times New Roman" w:cs="Times New Roman"/>
          <w:color w:val="000000"/>
          <w:kern w:val="36"/>
          <w:lang w:eastAsia="de-AT"/>
        </w:rPr>
        <w:t>eisterschaft der Junioren</w:t>
      </w:r>
      <w:r>
        <w:rPr>
          <w:rFonts w:eastAsia="Times New Roman" w:cs="Times New Roman"/>
          <w:color w:val="000000"/>
          <w:kern w:val="36"/>
          <w:lang w:eastAsia="de-AT"/>
        </w:rPr>
        <w:t xml:space="preserve"> seit 1977</w:t>
      </w:r>
      <w:r w:rsidR="00F9487D">
        <w:rPr>
          <w:rFonts w:eastAsia="Times New Roman" w:cs="Times New Roman"/>
          <w:color w:val="000000"/>
          <w:kern w:val="36"/>
          <w:lang w:eastAsia="de-AT"/>
        </w:rPr>
        <w:t xml:space="preserve"> (U20)</w:t>
      </w:r>
      <w:r>
        <w:rPr>
          <w:rFonts w:eastAsia="Times New Roman" w:cs="Times New Roman"/>
          <w:color w:val="000000"/>
          <w:kern w:val="36"/>
          <w:lang w:eastAsia="de-AT"/>
        </w:rPr>
        <w:t xml:space="preserve"> und U 18 seit 1999.</w:t>
      </w:r>
    </w:p>
    <w:p w:rsidR="00F9487D" w:rsidRDefault="00F9487D" w:rsidP="00C813BC">
      <w:pPr>
        <w:spacing w:after="60" w:line="240" w:lineRule="auto"/>
        <w:outlineLvl w:val="0"/>
        <w:rPr>
          <w:rFonts w:eastAsia="Times New Roman" w:cs="Times New Roman"/>
          <w:color w:val="000000"/>
          <w:kern w:val="36"/>
          <w:lang w:eastAsia="de-AT"/>
        </w:rPr>
      </w:pPr>
    </w:p>
    <w:p w:rsidR="00C813BC" w:rsidRDefault="00C813BC"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Aktuell</w:t>
      </w:r>
    </w:p>
    <w:p w:rsidR="00F9487D" w:rsidRDefault="00F9487D" w:rsidP="00C813BC">
      <w:pPr>
        <w:spacing w:after="60" w:line="240" w:lineRule="auto"/>
        <w:outlineLvl w:val="0"/>
        <w:rPr>
          <w:rFonts w:eastAsia="Times New Roman" w:cs="Times New Roman"/>
          <w:color w:val="000000"/>
          <w:kern w:val="36"/>
          <w:lang w:eastAsia="de-AT"/>
        </w:rPr>
      </w:pPr>
    </w:p>
    <w:p w:rsidR="00C813BC" w:rsidRDefault="00C813BC"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 xml:space="preserve">Doch raus aus der Geschichte, zurück zum aktuellen (ehe wir noch einen kurzen Blick in die Zukunft werfen). Die 86. Auflage einer Eishockey Weltmeisterschaft steht vor der Türe. Österreich ist mit dabei und spielt in Gruppe A in Tampere in Finnland. </w:t>
      </w:r>
      <w:r w:rsidR="00A41FAA">
        <w:rPr>
          <w:rFonts w:eastAsia="Times New Roman" w:cs="Times New Roman"/>
          <w:color w:val="000000"/>
          <w:kern w:val="36"/>
          <w:lang w:eastAsia="de-AT"/>
        </w:rPr>
        <w:t>Dabei hat das Nationalteam ein straffes Programm vor sich. So warten in der Gruppenphase sieben Spiele in neun Tagen auf die Cracks. Erfreuliches gab es zuletzt für die Fans, denn der NHL Legionär Marco Rossi verstärkt den Kader (</w:t>
      </w:r>
      <w:proofErr w:type="spellStart"/>
      <w:r w:rsidR="00A41FAA">
        <w:rPr>
          <w:rFonts w:eastAsia="Times New Roman" w:cs="Times New Roman"/>
          <w:color w:val="000000"/>
          <w:kern w:val="36"/>
          <w:lang w:eastAsia="de-AT"/>
        </w:rPr>
        <w:t>michaels</w:t>
      </w:r>
      <w:proofErr w:type="spellEnd"/>
      <w:r w:rsidR="00A41FAA">
        <w:rPr>
          <w:rFonts w:eastAsia="Times New Roman" w:cs="Times New Roman"/>
          <w:color w:val="000000"/>
          <w:kern w:val="36"/>
          <w:lang w:eastAsia="de-AT"/>
        </w:rPr>
        <w:t xml:space="preserve"> Sportecke hat darüber berichtet). Die Zielsetzung ist klar: Roger Bader möchte mit seinen Jungs zum zweiten Mal in Folge den Klassenerhalt schaffen. Und letztes Jahr gelang das Kunststück ebenfalls in Tampere in Finnland. </w:t>
      </w:r>
    </w:p>
    <w:p w:rsidR="00A41FAA" w:rsidRDefault="00A41FAA" w:rsidP="00C813BC">
      <w:pPr>
        <w:spacing w:after="60" w:line="240" w:lineRule="auto"/>
        <w:outlineLvl w:val="0"/>
        <w:rPr>
          <w:rFonts w:eastAsia="Times New Roman" w:cs="Times New Roman"/>
          <w:color w:val="000000"/>
          <w:kern w:val="36"/>
          <w:lang w:eastAsia="de-AT"/>
        </w:rPr>
      </w:pPr>
    </w:p>
    <w:p w:rsidR="00A41FAA" w:rsidRDefault="00A41FAA"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 xml:space="preserve">Die Gegner sind alle keine Unbekannten. Doch das Team wird in vielen Spielen über sich hinauswachsen müssen/dürfen/können um das angestrebte Ziel Klassenerhalt zu schaffen. Am Freitag den 12. Mai fällt der Startschuss für </w:t>
      </w:r>
      <w:r w:rsidR="00F9487D">
        <w:rPr>
          <w:rFonts w:eastAsia="Times New Roman" w:cs="Times New Roman"/>
          <w:color w:val="000000"/>
          <w:kern w:val="36"/>
          <w:lang w:eastAsia="de-AT"/>
        </w:rPr>
        <w:t>die Weltmeisterschaft, die am 28</w:t>
      </w:r>
      <w:r>
        <w:rPr>
          <w:rFonts w:eastAsia="Times New Roman" w:cs="Times New Roman"/>
          <w:color w:val="000000"/>
          <w:kern w:val="36"/>
          <w:lang w:eastAsia="de-AT"/>
        </w:rPr>
        <w:t>.</w:t>
      </w:r>
      <w:r w:rsidR="00F9487D">
        <w:rPr>
          <w:rFonts w:eastAsia="Times New Roman" w:cs="Times New Roman"/>
          <w:color w:val="000000"/>
          <w:kern w:val="36"/>
          <w:lang w:eastAsia="de-AT"/>
        </w:rPr>
        <w:t xml:space="preserve"> Mai</w:t>
      </w:r>
      <w:r>
        <w:rPr>
          <w:rFonts w:eastAsia="Times New Roman" w:cs="Times New Roman"/>
          <w:color w:val="000000"/>
          <w:kern w:val="36"/>
          <w:lang w:eastAsia="de-AT"/>
        </w:rPr>
        <w:t xml:space="preserve"> mit dem großen Finale endet. Österreich wird zum ersten Mal am Samstag, 13. Mai, auf das Eis gehen. Der Auftaktgegner ist kein unwichtiger: Frankreich. Die Franzosen könnten schon ein Gegner um den Klassenerhalt werden. Ideal wäre es, wenn Österreich mit drei Punkten starten könnte.</w:t>
      </w:r>
    </w:p>
    <w:p w:rsidR="00C87B27" w:rsidRDefault="00C87B27" w:rsidP="00C813BC">
      <w:pPr>
        <w:spacing w:after="60" w:line="240" w:lineRule="auto"/>
        <w:outlineLvl w:val="0"/>
        <w:rPr>
          <w:rFonts w:eastAsia="Times New Roman" w:cs="Times New Roman"/>
          <w:color w:val="000000"/>
          <w:kern w:val="36"/>
          <w:lang w:eastAsia="de-AT"/>
        </w:rPr>
      </w:pPr>
    </w:p>
    <w:p w:rsidR="00C87B27" w:rsidRDefault="00C87B27"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Einen Tag später am Muttertag, 14. Mai, trifft Österreich auf Schweden, ehe der erste Ruhetag folgt. Am 16. Mai kreuzen die Österreicher die Klingen mit dem nächsten Wikingerteam: Dieses Mal wartet am Nachmittag Dänemark. Am 17. Mai geht es dann gegen die US Boys, wo die Österreicher ja bei der letzten Weltmeisterschaft an gleicher Stelle überraschen konnten. Es folgt ein weiterer Ruhetag. Im Anschluss kommt es am 19. Mai zum Bruderduell gegen Deutschland, ehe einen Tag später mit  Finnland der Gastgeber wartet. Apropos Bruderduell: Abgeschlossen wird die Gruppenphase für Österreich mit dem Spiel am 22. Mai gegen Ungar</w:t>
      </w:r>
      <w:r w:rsidR="00C66EAD">
        <w:rPr>
          <w:rFonts w:eastAsia="Times New Roman" w:cs="Times New Roman"/>
          <w:color w:val="000000"/>
          <w:kern w:val="36"/>
          <w:lang w:eastAsia="de-AT"/>
        </w:rPr>
        <w:t>n. Da kann man dann wieder den alten Witz auspacken: „Opa, heute spielt</w:t>
      </w:r>
      <w:r>
        <w:rPr>
          <w:rFonts w:eastAsia="Times New Roman" w:cs="Times New Roman"/>
          <w:color w:val="000000"/>
          <w:kern w:val="36"/>
          <w:lang w:eastAsia="de-AT"/>
        </w:rPr>
        <w:t xml:space="preserve"> Österreich Ungarn</w:t>
      </w:r>
      <w:r w:rsidR="00C66EAD">
        <w:rPr>
          <w:rFonts w:eastAsia="Times New Roman" w:cs="Times New Roman"/>
          <w:color w:val="000000"/>
          <w:kern w:val="36"/>
          <w:lang w:eastAsia="de-AT"/>
        </w:rPr>
        <w:t>!“ - Opa: „Gegen wen?“ Die Ungarn werden ebenfalls ein Hauptkonkurrent um den Klassenerhalt sein, der hoffentlich an</w:t>
      </w:r>
      <w:r w:rsidR="00F9487D">
        <w:rPr>
          <w:rFonts w:eastAsia="Times New Roman" w:cs="Times New Roman"/>
          <w:color w:val="000000"/>
          <w:kern w:val="36"/>
          <w:lang w:eastAsia="de-AT"/>
        </w:rPr>
        <w:t xml:space="preserve"> oder vor</w:t>
      </w:r>
      <w:r w:rsidR="00C66EAD">
        <w:rPr>
          <w:rFonts w:eastAsia="Times New Roman" w:cs="Times New Roman"/>
          <w:color w:val="000000"/>
          <w:kern w:val="36"/>
          <w:lang w:eastAsia="de-AT"/>
        </w:rPr>
        <w:t xml:space="preserve"> diesem T</w:t>
      </w:r>
      <w:r w:rsidR="00F9487D">
        <w:rPr>
          <w:rFonts w:eastAsia="Times New Roman" w:cs="Times New Roman"/>
          <w:color w:val="000000"/>
          <w:kern w:val="36"/>
          <w:lang w:eastAsia="de-AT"/>
        </w:rPr>
        <w:t>ag bereits von</w:t>
      </w:r>
      <w:r w:rsidR="00C66EAD">
        <w:rPr>
          <w:rFonts w:eastAsia="Times New Roman" w:cs="Times New Roman"/>
          <w:color w:val="000000"/>
          <w:kern w:val="36"/>
          <w:lang w:eastAsia="de-AT"/>
        </w:rPr>
        <w:t xml:space="preserve"> den rot-weiß-roten Cracks fixiert worden ist.</w:t>
      </w:r>
    </w:p>
    <w:p w:rsidR="00C813BC" w:rsidRDefault="00C813BC" w:rsidP="00C813BC">
      <w:pPr>
        <w:spacing w:after="60" w:line="240" w:lineRule="auto"/>
        <w:outlineLvl w:val="0"/>
        <w:rPr>
          <w:rFonts w:eastAsia="Times New Roman" w:cs="Times New Roman"/>
          <w:color w:val="000000"/>
          <w:kern w:val="36"/>
          <w:lang w:eastAsia="de-AT"/>
        </w:rPr>
      </w:pPr>
    </w:p>
    <w:p w:rsidR="00C813BC" w:rsidRDefault="00C813BC"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Die Zukunft</w:t>
      </w:r>
    </w:p>
    <w:p w:rsidR="00C813BC" w:rsidRDefault="00C813BC" w:rsidP="00C813BC">
      <w:pPr>
        <w:spacing w:after="60" w:line="240" w:lineRule="auto"/>
        <w:outlineLvl w:val="0"/>
        <w:rPr>
          <w:rFonts w:eastAsia="Times New Roman" w:cs="Times New Roman"/>
          <w:color w:val="000000"/>
          <w:kern w:val="36"/>
          <w:lang w:eastAsia="de-AT"/>
        </w:rPr>
      </w:pPr>
    </w:p>
    <w:p w:rsidR="00C813BC" w:rsidRDefault="00C813BC" w:rsidP="00C813BC">
      <w:pPr>
        <w:spacing w:after="60" w:line="240" w:lineRule="auto"/>
        <w:outlineLvl w:val="0"/>
        <w:rPr>
          <w:rFonts w:eastAsia="Times New Roman" w:cs="Times New Roman"/>
          <w:color w:val="000000"/>
          <w:kern w:val="36"/>
          <w:lang w:eastAsia="de-AT"/>
        </w:rPr>
      </w:pPr>
      <w:r>
        <w:rPr>
          <w:rFonts w:eastAsia="Times New Roman" w:cs="Times New Roman"/>
          <w:color w:val="000000"/>
          <w:kern w:val="36"/>
          <w:lang w:eastAsia="de-AT"/>
        </w:rPr>
        <w:t xml:space="preserve">Die nächsten Weltmeisterschaften der Topnationen sind bereits vergeben. Nachdem eben heuer die Welt zu Gast in Finnland (Tampere) und Lettland (Riga) ist, wird die Weltmeisterschaft 2024 in Tschechien ausgetragen werden. Prag und Ostrava stehen als Spielorte bereits fest. 2025 haben sich dann Schweden und Dänemark zusammen getan. Die schwedische Hauptstadt Stockholm und </w:t>
      </w:r>
      <w:proofErr w:type="spellStart"/>
      <w:r>
        <w:rPr>
          <w:rFonts w:eastAsia="Times New Roman" w:cs="Times New Roman"/>
          <w:color w:val="000000"/>
          <w:kern w:val="36"/>
          <w:lang w:eastAsia="de-AT"/>
        </w:rPr>
        <w:t>Herning</w:t>
      </w:r>
      <w:proofErr w:type="spellEnd"/>
      <w:r>
        <w:rPr>
          <w:rFonts w:eastAsia="Times New Roman" w:cs="Times New Roman"/>
          <w:color w:val="000000"/>
          <w:kern w:val="36"/>
          <w:lang w:eastAsia="de-AT"/>
        </w:rPr>
        <w:t xml:space="preserve"> in Dänemark werden jeweils eine Vorrundengruppe beherbergen. Und schließlich 2026 ist die Schweiz der Veranstalter. Zürich und Freiburg sind die beiden Städte in denen gespielt wird.</w:t>
      </w:r>
    </w:p>
    <w:p w:rsidR="00C813BC" w:rsidRDefault="00C813BC" w:rsidP="00C813BC">
      <w:pPr>
        <w:rPr>
          <w:rFonts w:eastAsia="Times New Roman" w:cs="Times New Roman"/>
          <w:color w:val="000000"/>
          <w:kern w:val="36"/>
          <w:lang w:eastAsia="de-AT"/>
        </w:rPr>
      </w:pPr>
    </w:p>
    <w:p w:rsidR="00A41FAA" w:rsidRDefault="00A41FAA" w:rsidP="00C813BC">
      <w:pPr>
        <w:rPr>
          <w:rFonts w:eastAsia="Times New Roman" w:cs="Times New Roman"/>
          <w:color w:val="000000"/>
          <w:kern w:val="36"/>
          <w:lang w:eastAsia="de-AT"/>
        </w:rPr>
      </w:pPr>
      <w:r>
        <w:rPr>
          <w:rFonts w:eastAsia="Times New Roman" w:cs="Times New Roman"/>
          <w:color w:val="000000"/>
          <w:kern w:val="36"/>
          <w:lang w:eastAsia="de-AT"/>
        </w:rPr>
        <w:t>Ein kleiner Hinweis</w:t>
      </w:r>
    </w:p>
    <w:p w:rsidR="00C66EAD" w:rsidRDefault="00A41FAA" w:rsidP="00C813BC">
      <w:pPr>
        <w:rPr>
          <w:rFonts w:eastAsia="Times New Roman" w:cs="Times New Roman"/>
          <w:color w:val="000000"/>
          <w:kern w:val="36"/>
          <w:lang w:eastAsia="de-AT"/>
        </w:rPr>
      </w:pPr>
      <w:r>
        <w:rPr>
          <w:rFonts w:eastAsia="Times New Roman" w:cs="Times New Roman"/>
          <w:color w:val="000000"/>
          <w:kern w:val="36"/>
          <w:lang w:eastAsia="de-AT"/>
        </w:rPr>
        <w:t xml:space="preserve">Wir von Michaels Sportecke haben schon länger einen Eishockey Talk mit unserem Eishockey Experten Roland </w:t>
      </w:r>
      <w:proofErr w:type="spellStart"/>
      <w:r>
        <w:rPr>
          <w:rFonts w:eastAsia="Times New Roman" w:cs="Times New Roman"/>
          <w:color w:val="000000"/>
          <w:kern w:val="36"/>
          <w:lang w:eastAsia="de-AT"/>
        </w:rPr>
        <w:t>Schurian</w:t>
      </w:r>
      <w:proofErr w:type="spellEnd"/>
      <w:r>
        <w:rPr>
          <w:rFonts w:eastAsia="Times New Roman" w:cs="Times New Roman"/>
          <w:color w:val="000000"/>
          <w:kern w:val="36"/>
          <w:lang w:eastAsia="de-AT"/>
        </w:rPr>
        <w:t xml:space="preserve">. Roland betrachtet mit uns das aktuelle Eishockey Geschehen und bringt uns auch diesen Sport etwas näher. In der Kategorie „Roland erklärt uns die Eishockey Welt“ macht </w:t>
      </w:r>
      <w:r>
        <w:rPr>
          <w:rFonts w:eastAsia="Times New Roman" w:cs="Times New Roman"/>
          <w:color w:val="000000"/>
          <w:kern w:val="36"/>
          <w:lang w:eastAsia="de-AT"/>
        </w:rPr>
        <w:lastRenderedPageBreak/>
        <w:t xml:space="preserve">er Regeln für jeden begreifbar und nachvollziehbar. In der letzten Ausgabe haben wir mit Roland über die Eishockey WM und die </w:t>
      </w:r>
      <w:r w:rsidR="00F9487D">
        <w:rPr>
          <w:rFonts w:eastAsia="Times New Roman" w:cs="Times New Roman"/>
          <w:color w:val="000000"/>
          <w:kern w:val="36"/>
          <w:lang w:eastAsia="de-AT"/>
        </w:rPr>
        <w:t>Erfolgsaussichten</w:t>
      </w:r>
      <w:r>
        <w:rPr>
          <w:rFonts w:eastAsia="Times New Roman" w:cs="Times New Roman"/>
          <w:color w:val="000000"/>
          <w:kern w:val="36"/>
          <w:lang w:eastAsia="de-AT"/>
        </w:rPr>
        <w:t xml:space="preserve"> für Österreich</w:t>
      </w:r>
      <w:r w:rsidR="00F9487D">
        <w:rPr>
          <w:rFonts w:eastAsia="Times New Roman" w:cs="Times New Roman"/>
          <w:color w:val="000000"/>
          <w:kern w:val="36"/>
          <w:lang w:eastAsia="de-AT"/>
        </w:rPr>
        <w:t xml:space="preserve"> seiner Ansicht nach</w:t>
      </w:r>
      <w:r>
        <w:rPr>
          <w:rFonts w:eastAsia="Times New Roman" w:cs="Times New Roman"/>
          <w:color w:val="000000"/>
          <w:kern w:val="36"/>
          <w:lang w:eastAsia="de-AT"/>
        </w:rPr>
        <w:t xml:space="preserve"> gesprochen.</w:t>
      </w:r>
    </w:p>
    <w:p w:rsidR="00A41FAA" w:rsidRDefault="00C66EAD" w:rsidP="00C813BC">
      <w:pPr>
        <w:rPr>
          <w:rFonts w:eastAsia="Times New Roman" w:cs="Times New Roman"/>
          <w:color w:val="000000"/>
          <w:kern w:val="36"/>
          <w:lang w:eastAsia="de-AT"/>
        </w:rPr>
      </w:pPr>
      <w:r>
        <w:rPr>
          <w:rFonts w:eastAsia="Times New Roman" w:cs="Times New Roman"/>
          <w:color w:val="000000"/>
          <w:kern w:val="36"/>
          <w:lang w:eastAsia="de-AT"/>
        </w:rPr>
        <w:t>Wie versprochen gibt es im Anschluss an den Artikel eine kleine Statistik zur Eishockey WM Medaillenbilanz.  Wobei hier noch ganz kurz erklärt werden soll, dass die Medaillen der Tschechosl</w:t>
      </w:r>
      <w:r w:rsidR="00F9487D">
        <w:rPr>
          <w:rFonts w:eastAsia="Times New Roman" w:cs="Times New Roman"/>
          <w:color w:val="000000"/>
          <w:kern w:val="36"/>
          <w:lang w:eastAsia="de-AT"/>
        </w:rPr>
        <w:t>owakei Tschechien zugerechnet we</w:t>
      </w:r>
      <w:r>
        <w:rPr>
          <w:rFonts w:eastAsia="Times New Roman" w:cs="Times New Roman"/>
          <w:color w:val="000000"/>
          <w:kern w:val="36"/>
          <w:lang w:eastAsia="de-AT"/>
        </w:rPr>
        <w:t>rd</w:t>
      </w:r>
      <w:r w:rsidR="00F9487D">
        <w:rPr>
          <w:rFonts w:eastAsia="Times New Roman" w:cs="Times New Roman"/>
          <w:color w:val="000000"/>
          <w:kern w:val="36"/>
          <w:lang w:eastAsia="de-AT"/>
        </w:rPr>
        <w:t>en</w:t>
      </w:r>
      <w:r>
        <w:rPr>
          <w:rFonts w:eastAsia="Times New Roman" w:cs="Times New Roman"/>
          <w:color w:val="000000"/>
          <w:kern w:val="36"/>
          <w:lang w:eastAsia="de-AT"/>
        </w:rPr>
        <w:t xml:space="preserve">. Die Slowakei musste sich nach der Trennung von der Division C ins Oberhaus spielen. Und die Medaillenflut des ehemaligen </w:t>
      </w:r>
      <w:proofErr w:type="spellStart"/>
      <w:r>
        <w:rPr>
          <w:rFonts w:eastAsia="Times New Roman" w:cs="Times New Roman"/>
          <w:color w:val="000000"/>
          <w:kern w:val="36"/>
          <w:lang w:eastAsia="de-AT"/>
        </w:rPr>
        <w:t>Dominators</w:t>
      </w:r>
      <w:proofErr w:type="spellEnd"/>
      <w:r>
        <w:rPr>
          <w:rFonts w:eastAsia="Times New Roman" w:cs="Times New Roman"/>
          <w:color w:val="000000"/>
          <w:kern w:val="36"/>
          <w:lang w:eastAsia="de-AT"/>
        </w:rPr>
        <w:t xml:space="preserve"> Sowjetunion </w:t>
      </w:r>
      <w:proofErr w:type="gramStart"/>
      <w:r>
        <w:rPr>
          <w:rFonts w:eastAsia="Times New Roman" w:cs="Times New Roman"/>
          <w:color w:val="000000"/>
          <w:kern w:val="36"/>
          <w:lang w:eastAsia="de-AT"/>
        </w:rPr>
        <w:t>werden</w:t>
      </w:r>
      <w:proofErr w:type="gramEnd"/>
      <w:r>
        <w:rPr>
          <w:rFonts w:eastAsia="Times New Roman" w:cs="Times New Roman"/>
          <w:color w:val="000000"/>
          <w:kern w:val="36"/>
          <w:lang w:eastAsia="de-AT"/>
        </w:rPr>
        <w:t xml:space="preserve"> Russland zugerechnet.  </w:t>
      </w:r>
      <w:r w:rsidR="00A41FAA">
        <w:rPr>
          <w:rFonts w:eastAsia="Times New Roman" w:cs="Times New Roman"/>
          <w:color w:val="000000"/>
          <w:kern w:val="36"/>
          <w:lang w:eastAsia="de-AT"/>
        </w:rPr>
        <w:t xml:space="preserve">  </w:t>
      </w:r>
    </w:p>
    <w:p w:rsidR="00C813BC" w:rsidRDefault="00C813BC" w:rsidP="00C813BC">
      <w:r>
        <w:t>Somit schließt sich der Kreis für heute. Wir hoffen der Ausflug zur Eishockey WM hat dir gefallen. Apropos Ausflug: Vielleicht nutzt du die Chance und unternimmst etwas an der frischen Luft. Oder du genießt das Sportprogramm vor Ort oder im Fernsehen. Egal für was du dich entscheidest, ich möchte den Augenblick auch nutzen, um folgendes zu sagen:  Viel Spaß mit deinem Sportprogramm in dieser Woche, egal, ob aktiv oder passiv wünscht dir, lieber Leser, dein Schreiberheiler Michael.</w:t>
      </w:r>
    </w:p>
    <w:p w:rsidR="00C813BC" w:rsidRPr="00C66EAD" w:rsidRDefault="00C813BC" w:rsidP="00C66EAD">
      <w:r>
        <w:t xml:space="preserve">Du möchtest weitere Sportneuigkeiten? Dann schau doch bei unserem </w:t>
      </w:r>
      <w:proofErr w:type="spellStart"/>
      <w:r>
        <w:t>Youtubekanal</w:t>
      </w:r>
      <w:proofErr w:type="spellEnd"/>
      <w:r>
        <w:t xml:space="preserve"> vorbei. Auf </w:t>
      </w:r>
      <w:hyperlink r:id="rId5" w:history="1">
        <w:r w:rsidRPr="001231AD">
          <w:rPr>
            <w:rStyle w:val="Hyperlink"/>
          </w:rPr>
          <w:t>www.sportecke.at</w:t>
        </w:r>
      </w:hyperlink>
      <w:r>
        <w:t xml:space="preserve"> oder direkt auf </w:t>
      </w:r>
      <w:proofErr w:type="spellStart"/>
      <w:r>
        <w:t>Youtube</w:t>
      </w:r>
      <w:proofErr w:type="spellEnd"/>
      <w:r>
        <w:t xml:space="preserve"> kannst du </w:t>
      </w:r>
      <w:proofErr w:type="spellStart"/>
      <w:r>
        <w:t>michaels</w:t>
      </w:r>
      <w:proofErr w:type="spellEnd"/>
      <w:r>
        <w:t xml:space="preserve"> Sportecke finden. Eine andere Möglichkeit ist, du folgst uns auf </w:t>
      </w:r>
      <w:proofErr w:type="spellStart"/>
      <w:r>
        <w:t>tiktok</w:t>
      </w:r>
      <w:proofErr w:type="spellEnd"/>
      <w:r>
        <w:t xml:space="preserve">. Wir freuen uns über deinen </w:t>
      </w:r>
      <w:proofErr w:type="spellStart"/>
      <w:r>
        <w:t>Socialmedia</w:t>
      </w:r>
      <w:proofErr w:type="spellEnd"/>
      <w:r>
        <w:t xml:space="preserve"> Besuch!</w:t>
      </w:r>
    </w:p>
    <w:p w:rsidR="0022398D" w:rsidRPr="00074C02" w:rsidRDefault="0022398D" w:rsidP="00C66EAD">
      <w:pPr>
        <w:spacing w:before="240" w:after="60" w:line="240" w:lineRule="auto"/>
        <w:outlineLvl w:val="1"/>
        <w:rPr>
          <w:rFonts w:eastAsia="Times New Roman" w:cs="Arial"/>
          <w:color w:val="000000"/>
          <w:lang w:val="de-DE" w:eastAsia="de-AT"/>
        </w:rPr>
      </w:pPr>
      <w:r w:rsidRPr="00074C02">
        <w:rPr>
          <w:rFonts w:eastAsia="Times New Roman" w:cs="Arial"/>
          <w:color w:val="000000"/>
          <w:lang w:val="de-DE" w:eastAsia="de-AT"/>
        </w:rPr>
        <w:t>Medaillenspiegel:</w:t>
      </w:r>
      <w:r w:rsidR="00074C02">
        <w:rPr>
          <w:rFonts w:eastAsia="Times New Roman" w:cs="Arial"/>
          <w:color w:val="000000"/>
          <w:lang w:val="de-DE" w:eastAsia="de-AT"/>
        </w:rPr>
        <w:t xml:space="preserve"> </w:t>
      </w:r>
      <w:bookmarkStart w:id="0" w:name="_GoBack"/>
      <w:bookmarkEnd w:id="0"/>
    </w:p>
    <w:tbl>
      <w:tblPr>
        <w:tblStyle w:val="Tabellenraster"/>
        <w:tblW w:w="0" w:type="auto"/>
        <w:tblLook w:val="04A0" w:firstRow="1" w:lastRow="0" w:firstColumn="1" w:lastColumn="0" w:noHBand="0" w:noVBand="1"/>
      </w:tblPr>
      <w:tblGrid>
        <w:gridCol w:w="2823"/>
        <w:gridCol w:w="913"/>
        <w:gridCol w:w="1063"/>
        <w:gridCol w:w="1238"/>
        <w:gridCol w:w="906"/>
        <w:gridCol w:w="1224"/>
        <w:gridCol w:w="895"/>
      </w:tblGrid>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 xml:space="preserve">Land </w:t>
            </w:r>
          </w:p>
        </w:tc>
        <w:tc>
          <w:tcPr>
            <w:tcW w:w="91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Gold</w:t>
            </w:r>
          </w:p>
        </w:tc>
        <w:tc>
          <w:tcPr>
            <w:tcW w:w="106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Silber</w:t>
            </w:r>
          </w:p>
        </w:tc>
        <w:tc>
          <w:tcPr>
            <w:tcW w:w="1238"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Bronze</w:t>
            </w:r>
          </w:p>
        </w:tc>
        <w:tc>
          <w:tcPr>
            <w:tcW w:w="906"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Gesamt</w:t>
            </w:r>
          </w:p>
        </w:tc>
        <w:tc>
          <w:tcPr>
            <w:tcW w:w="1224"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 xml:space="preserve">Zuletzt </w:t>
            </w:r>
          </w:p>
        </w:tc>
        <w:tc>
          <w:tcPr>
            <w:tcW w:w="895"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Was</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Kanada</w:t>
            </w:r>
          </w:p>
        </w:tc>
        <w:tc>
          <w:tcPr>
            <w:tcW w:w="913"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27</w:t>
            </w:r>
          </w:p>
        </w:tc>
        <w:tc>
          <w:tcPr>
            <w:tcW w:w="1063" w:type="dxa"/>
          </w:tcPr>
          <w:p w:rsidR="0022398D" w:rsidRPr="00074C02" w:rsidRDefault="00A41FAA" w:rsidP="003A2E5D">
            <w:pPr>
              <w:spacing w:before="240" w:after="60"/>
              <w:outlineLvl w:val="1"/>
              <w:rPr>
                <w:rFonts w:eastAsia="Times New Roman" w:cs="Arial"/>
                <w:color w:val="000000"/>
                <w:lang w:val="de-DE" w:eastAsia="de-AT"/>
              </w:rPr>
            </w:pPr>
            <w:r>
              <w:rPr>
                <w:rFonts w:eastAsia="Times New Roman" w:cs="Arial"/>
                <w:color w:val="000000"/>
                <w:lang w:val="de-DE" w:eastAsia="de-AT"/>
              </w:rPr>
              <w:t>16</w:t>
            </w:r>
          </w:p>
        </w:tc>
        <w:tc>
          <w:tcPr>
            <w:tcW w:w="1238" w:type="dxa"/>
          </w:tcPr>
          <w:p w:rsidR="0022398D"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9</w:t>
            </w:r>
          </w:p>
        </w:tc>
        <w:tc>
          <w:tcPr>
            <w:tcW w:w="906" w:type="dxa"/>
          </w:tcPr>
          <w:p w:rsidR="0022398D" w:rsidRPr="00074C02" w:rsidRDefault="00A41FAA" w:rsidP="003A2E5D">
            <w:pPr>
              <w:spacing w:before="240" w:after="60"/>
              <w:outlineLvl w:val="1"/>
              <w:rPr>
                <w:rFonts w:eastAsia="Times New Roman" w:cs="Arial"/>
                <w:color w:val="000000"/>
                <w:lang w:val="de-DE" w:eastAsia="de-AT"/>
              </w:rPr>
            </w:pPr>
            <w:r>
              <w:rPr>
                <w:rFonts w:eastAsia="Times New Roman" w:cs="Arial"/>
                <w:color w:val="000000"/>
                <w:lang w:val="de-DE" w:eastAsia="de-AT"/>
              </w:rPr>
              <w:t>52</w:t>
            </w:r>
          </w:p>
        </w:tc>
        <w:tc>
          <w:tcPr>
            <w:tcW w:w="1224"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2022</w:t>
            </w:r>
          </w:p>
        </w:tc>
        <w:tc>
          <w:tcPr>
            <w:tcW w:w="895"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Silber</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Russland</w:t>
            </w:r>
          </w:p>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Davon Sowjetunion</w:t>
            </w:r>
          </w:p>
        </w:tc>
        <w:tc>
          <w:tcPr>
            <w:tcW w:w="913" w:type="dxa"/>
          </w:tcPr>
          <w:p w:rsidR="0022398D"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27</w:t>
            </w:r>
          </w:p>
          <w:p w:rsidR="005D443A" w:rsidRPr="00074C02" w:rsidRDefault="005D443A"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w:t>
            </w:r>
            <w:r w:rsidR="00C37136" w:rsidRPr="00074C02">
              <w:rPr>
                <w:rFonts w:eastAsia="Times New Roman" w:cs="Arial"/>
                <w:color w:val="000000"/>
                <w:lang w:val="de-DE" w:eastAsia="de-AT"/>
              </w:rPr>
              <w:t>2</w:t>
            </w:r>
          </w:p>
        </w:tc>
        <w:tc>
          <w:tcPr>
            <w:tcW w:w="1063" w:type="dxa"/>
          </w:tcPr>
          <w:p w:rsidR="0022398D"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10</w:t>
            </w:r>
          </w:p>
          <w:p w:rsidR="005D443A"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7</w:t>
            </w:r>
          </w:p>
        </w:tc>
        <w:tc>
          <w:tcPr>
            <w:tcW w:w="1238" w:type="dxa"/>
          </w:tcPr>
          <w:p w:rsidR="0022398D"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10</w:t>
            </w:r>
          </w:p>
          <w:p w:rsidR="005D443A"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5</w:t>
            </w:r>
          </w:p>
        </w:tc>
        <w:tc>
          <w:tcPr>
            <w:tcW w:w="906" w:type="dxa"/>
          </w:tcPr>
          <w:p w:rsidR="0022398D"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47</w:t>
            </w:r>
          </w:p>
          <w:p w:rsidR="00074C02"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34</w:t>
            </w:r>
          </w:p>
        </w:tc>
        <w:tc>
          <w:tcPr>
            <w:tcW w:w="1224"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2019</w:t>
            </w:r>
          </w:p>
        </w:tc>
        <w:tc>
          <w:tcPr>
            <w:tcW w:w="895"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Bronze</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Tschechien</w:t>
            </w:r>
          </w:p>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Davon Tschechoslowakei</w:t>
            </w:r>
          </w:p>
        </w:tc>
        <w:tc>
          <w:tcPr>
            <w:tcW w:w="913" w:type="dxa"/>
          </w:tcPr>
          <w:p w:rsidR="0022398D" w:rsidRPr="00074C02" w:rsidRDefault="00C87B27" w:rsidP="003A2E5D">
            <w:pPr>
              <w:spacing w:before="240" w:after="60"/>
              <w:outlineLvl w:val="1"/>
              <w:rPr>
                <w:rFonts w:eastAsia="Times New Roman" w:cs="Arial"/>
                <w:color w:val="000000"/>
                <w:lang w:val="de-DE" w:eastAsia="de-AT"/>
              </w:rPr>
            </w:pPr>
            <w:r>
              <w:rPr>
                <w:rFonts w:eastAsia="Times New Roman" w:cs="Arial"/>
                <w:color w:val="000000"/>
                <w:lang w:val="de-DE" w:eastAsia="de-AT"/>
              </w:rPr>
              <w:t>12</w:t>
            </w:r>
          </w:p>
          <w:p w:rsidR="005D443A"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6</w:t>
            </w:r>
          </w:p>
        </w:tc>
        <w:tc>
          <w:tcPr>
            <w:tcW w:w="1063" w:type="dxa"/>
          </w:tcPr>
          <w:p w:rsidR="0022398D" w:rsidRPr="00074C02" w:rsidRDefault="00C87B27" w:rsidP="003A2E5D">
            <w:pPr>
              <w:spacing w:before="240" w:after="60"/>
              <w:outlineLvl w:val="1"/>
              <w:rPr>
                <w:rFonts w:eastAsia="Times New Roman" w:cs="Arial"/>
                <w:color w:val="000000"/>
                <w:lang w:val="de-DE" w:eastAsia="de-AT"/>
              </w:rPr>
            </w:pPr>
            <w:r>
              <w:rPr>
                <w:rFonts w:eastAsia="Times New Roman" w:cs="Arial"/>
                <w:color w:val="000000"/>
                <w:lang w:val="de-DE" w:eastAsia="de-AT"/>
              </w:rPr>
              <w:t>1</w:t>
            </w:r>
            <w:r w:rsidR="0022398D" w:rsidRPr="00074C02">
              <w:rPr>
                <w:rFonts w:eastAsia="Times New Roman" w:cs="Arial"/>
                <w:color w:val="000000"/>
                <w:lang w:val="de-DE" w:eastAsia="de-AT"/>
              </w:rPr>
              <w:t>3</w:t>
            </w:r>
          </w:p>
          <w:p w:rsidR="005D443A"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12</w:t>
            </w:r>
          </w:p>
        </w:tc>
        <w:tc>
          <w:tcPr>
            <w:tcW w:w="1238" w:type="dxa"/>
          </w:tcPr>
          <w:p w:rsidR="0022398D" w:rsidRPr="00074C02" w:rsidRDefault="00C87B27" w:rsidP="003A2E5D">
            <w:pPr>
              <w:spacing w:before="240" w:after="60"/>
              <w:outlineLvl w:val="1"/>
              <w:rPr>
                <w:rFonts w:eastAsia="Times New Roman" w:cs="Arial"/>
                <w:color w:val="000000"/>
                <w:lang w:val="de-DE" w:eastAsia="de-AT"/>
              </w:rPr>
            </w:pPr>
            <w:r>
              <w:rPr>
                <w:rFonts w:eastAsia="Times New Roman" w:cs="Arial"/>
                <w:color w:val="000000"/>
                <w:lang w:val="de-DE" w:eastAsia="de-AT"/>
              </w:rPr>
              <w:t>22</w:t>
            </w:r>
          </w:p>
          <w:p w:rsidR="005D443A"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16</w:t>
            </w:r>
          </w:p>
        </w:tc>
        <w:tc>
          <w:tcPr>
            <w:tcW w:w="906" w:type="dxa"/>
          </w:tcPr>
          <w:p w:rsidR="0022398D" w:rsidRPr="00074C02" w:rsidRDefault="00C87B27" w:rsidP="003A2E5D">
            <w:pPr>
              <w:spacing w:before="240" w:after="60"/>
              <w:outlineLvl w:val="1"/>
              <w:rPr>
                <w:rFonts w:eastAsia="Times New Roman" w:cs="Arial"/>
                <w:color w:val="000000"/>
                <w:lang w:val="de-DE" w:eastAsia="de-AT"/>
              </w:rPr>
            </w:pPr>
            <w:r>
              <w:rPr>
                <w:rFonts w:eastAsia="Times New Roman" w:cs="Arial"/>
                <w:color w:val="000000"/>
                <w:lang w:val="de-DE" w:eastAsia="de-AT"/>
              </w:rPr>
              <w:t>47</w:t>
            </w:r>
          </w:p>
        </w:tc>
        <w:tc>
          <w:tcPr>
            <w:tcW w:w="1224"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2022</w:t>
            </w:r>
          </w:p>
        </w:tc>
        <w:tc>
          <w:tcPr>
            <w:tcW w:w="895"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Bronze</w:t>
            </w:r>
          </w:p>
        </w:tc>
      </w:tr>
      <w:tr w:rsidR="00C87B27" w:rsidRPr="00074C02" w:rsidTr="0095572F">
        <w:tc>
          <w:tcPr>
            <w:tcW w:w="2823" w:type="dxa"/>
          </w:tcPr>
          <w:p w:rsidR="00C87B27" w:rsidRPr="00074C02" w:rsidRDefault="00C87B27" w:rsidP="0095572F">
            <w:pPr>
              <w:spacing w:before="240" w:after="60"/>
              <w:outlineLvl w:val="1"/>
              <w:rPr>
                <w:rFonts w:eastAsia="Times New Roman" w:cs="Arial"/>
                <w:color w:val="000000"/>
                <w:lang w:val="de-DE" w:eastAsia="de-AT"/>
              </w:rPr>
            </w:pPr>
            <w:r w:rsidRPr="00074C02">
              <w:rPr>
                <w:rFonts w:eastAsia="Times New Roman" w:cs="Arial"/>
                <w:color w:val="000000"/>
                <w:lang w:val="de-DE" w:eastAsia="de-AT"/>
              </w:rPr>
              <w:t>Schweden</w:t>
            </w:r>
          </w:p>
        </w:tc>
        <w:tc>
          <w:tcPr>
            <w:tcW w:w="913" w:type="dxa"/>
          </w:tcPr>
          <w:p w:rsidR="00C87B27" w:rsidRPr="00074C02" w:rsidRDefault="00C87B27" w:rsidP="0095572F">
            <w:pPr>
              <w:spacing w:before="240" w:after="60"/>
              <w:outlineLvl w:val="1"/>
              <w:rPr>
                <w:rFonts w:eastAsia="Times New Roman" w:cs="Arial"/>
                <w:color w:val="000000"/>
                <w:lang w:val="de-DE" w:eastAsia="de-AT"/>
              </w:rPr>
            </w:pPr>
            <w:r w:rsidRPr="00074C02">
              <w:rPr>
                <w:rFonts w:eastAsia="Times New Roman" w:cs="Arial"/>
                <w:color w:val="000000"/>
                <w:lang w:val="de-DE" w:eastAsia="de-AT"/>
              </w:rPr>
              <w:t>11</w:t>
            </w:r>
          </w:p>
        </w:tc>
        <w:tc>
          <w:tcPr>
            <w:tcW w:w="1063" w:type="dxa"/>
          </w:tcPr>
          <w:p w:rsidR="00C87B27" w:rsidRPr="00074C02" w:rsidRDefault="00C87B27" w:rsidP="0095572F">
            <w:pPr>
              <w:spacing w:before="240" w:after="60"/>
              <w:outlineLvl w:val="1"/>
              <w:rPr>
                <w:rFonts w:eastAsia="Times New Roman" w:cs="Arial"/>
                <w:color w:val="000000"/>
                <w:lang w:val="de-DE" w:eastAsia="de-AT"/>
              </w:rPr>
            </w:pPr>
            <w:r w:rsidRPr="00074C02">
              <w:rPr>
                <w:rFonts w:eastAsia="Times New Roman" w:cs="Arial"/>
                <w:color w:val="000000"/>
                <w:lang w:val="de-DE" w:eastAsia="de-AT"/>
              </w:rPr>
              <w:t>19</w:t>
            </w:r>
          </w:p>
        </w:tc>
        <w:tc>
          <w:tcPr>
            <w:tcW w:w="1238" w:type="dxa"/>
          </w:tcPr>
          <w:p w:rsidR="00C87B27" w:rsidRPr="00074C02" w:rsidRDefault="00C87B27" w:rsidP="0095572F">
            <w:pPr>
              <w:spacing w:before="240" w:after="60"/>
              <w:outlineLvl w:val="1"/>
              <w:rPr>
                <w:rFonts w:eastAsia="Times New Roman" w:cs="Arial"/>
                <w:color w:val="000000"/>
                <w:lang w:val="de-DE" w:eastAsia="de-AT"/>
              </w:rPr>
            </w:pPr>
            <w:r w:rsidRPr="00074C02">
              <w:rPr>
                <w:rFonts w:eastAsia="Times New Roman" w:cs="Arial"/>
                <w:color w:val="000000"/>
                <w:lang w:val="de-DE" w:eastAsia="de-AT"/>
              </w:rPr>
              <w:t>17</w:t>
            </w:r>
          </w:p>
        </w:tc>
        <w:tc>
          <w:tcPr>
            <w:tcW w:w="906" w:type="dxa"/>
          </w:tcPr>
          <w:p w:rsidR="00C87B27" w:rsidRPr="00074C02" w:rsidRDefault="00C87B27" w:rsidP="0095572F">
            <w:pPr>
              <w:spacing w:before="240" w:after="60"/>
              <w:outlineLvl w:val="1"/>
              <w:rPr>
                <w:rFonts w:eastAsia="Times New Roman" w:cs="Arial"/>
                <w:color w:val="000000"/>
                <w:lang w:val="de-DE" w:eastAsia="de-AT"/>
              </w:rPr>
            </w:pPr>
            <w:r>
              <w:rPr>
                <w:rFonts w:eastAsia="Times New Roman" w:cs="Arial"/>
                <w:color w:val="000000"/>
                <w:lang w:val="de-DE" w:eastAsia="de-AT"/>
              </w:rPr>
              <w:t>47</w:t>
            </w:r>
          </w:p>
        </w:tc>
        <w:tc>
          <w:tcPr>
            <w:tcW w:w="1224" w:type="dxa"/>
          </w:tcPr>
          <w:p w:rsidR="00C87B27" w:rsidRPr="00074C02" w:rsidRDefault="00C87B27" w:rsidP="0095572F">
            <w:pPr>
              <w:spacing w:before="240" w:after="60"/>
              <w:outlineLvl w:val="1"/>
              <w:rPr>
                <w:rFonts w:eastAsia="Times New Roman" w:cs="Arial"/>
                <w:color w:val="000000"/>
                <w:lang w:val="de-DE" w:eastAsia="de-AT"/>
              </w:rPr>
            </w:pPr>
            <w:r w:rsidRPr="00074C02">
              <w:rPr>
                <w:rFonts w:eastAsia="Times New Roman" w:cs="Arial"/>
                <w:color w:val="000000"/>
                <w:lang w:val="de-DE" w:eastAsia="de-AT"/>
              </w:rPr>
              <w:t>2018</w:t>
            </w:r>
          </w:p>
        </w:tc>
        <w:tc>
          <w:tcPr>
            <w:tcW w:w="895" w:type="dxa"/>
          </w:tcPr>
          <w:p w:rsidR="00C87B27" w:rsidRPr="00074C02" w:rsidRDefault="00C87B27" w:rsidP="0095572F">
            <w:pPr>
              <w:spacing w:before="240" w:after="60"/>
              <w:outlineLvl w:val="1"/>
              <w:rPr>
                <w:rFonts w:eastAsia="Times New Roman" w:cs="Arial"/>
                <w:color w:val="000000"/>
                <w:lang w:val="de-DE" w:eastAsia="de-AT"/>
              </w:rPr>
            </w:pPr>
            <w:r w:rsidRPr="00074C02">
              <w:rPr>
                <w:rFonts w:eastAsia="Times New Roman" w:cs="Arial"/>
                <w:color w:val="000000"/>
                <w:lang w:val="de-DE" w:eastAsia="de-AT"/>
              </w:rPr>
              <w:t>Gold</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Finnland</w:t>
            </w:r>
          </w:p>
        </w:tc>
        <w:tc>
          <w:tcPr>
            <w:tcW w:w="913" w:type="dxa"/>
          </w:tcPr>
          <w:p w:rsidR="0022398D" w:rsidRPr="00074C02" w:rsidRDefault="005D443A"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4</w:t>
            </w:r>
          </w:p>
        </w:tc>
        <w:tc>
          <w:tcPr>
            <w:tcW w:w="1063" w:type="dxa"/>
          </w:tcPr>
          <w:p w:rsidR="0022398D" w:rsidRPr="00074C02" w:rsidRDefault="005D443A"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9</w:t>
            </w:r>
          </w:p>
        </w:tc>
        <w:tc>
          <w:tcPr>
            <w:tcW w:w="1238" w:type="dxa"/>
          </w:tcPr>
          <w:p w:rsidR="0022398D" w:rsidRPr="00074C02" w:rsidRDefault="005D443A"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3</w:t>
            </w:r>
          </w:p>
        </w:tc>
        <w:tc>
          <w:tcPr>
            <w:tcW w:w="906" w:type="dxa"/>
          </w:tcPr>
          <w:p w:rsidR="0022398D"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16</w:t>
            </w:r>
          </w:p>
        </w:tc>
        <w:tc>
          <w:tcPr>
            <w:tcW w:w="1224"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2022</w:t>
            </w:r>
          </w:p>
        </w:tc>
        <w:tc>
          <w:tcPr>
            <w:tcW w:w="895"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Gold</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USA</w:t>
            </w:r>
          </w:p>
        </w:tc>
        <w:tc>
          <w:tcPr>
            <w:tcW w:w="913"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w:t>
            </w:r>
          </w:p>
        </w:tc>
        <w:tc>
          <w:tcPr>
            <w:tcW w:w="1063" w:type="dxa"/>
          </w:tcPr>
          <w:p w:rsidR="0022398D" w:rsidRPr="00074C02" w:rsidRDefault="00C87B27" w:rsidP="003A2E5D">
            <w:pPr>
              <w:spacing w:before="240" w:after="60"/>
              <w:outlineLvl w:val="1"/>
              <w:rPr>
                <w:rFonts w:eastAsia="Times New Roman" w:cs="Arial"/>
                <w:color w:val="000000"/>
                <w:lang w:val="de-DE" w:eastAsia="de-AT"/>
              </w:rPr>
            </w:pPr>
            <w:r>
              <w:rPr>
                <w:rFonts w:eastAsia="Times New Roman" w:cs="Arial"/>
                <w:color w:val="000000"/>
                <w:lang w:val="de-DE" w:eastAsia="de-AT"/>
              </w:rPr>
              <w:t>9</w:t>
            </w:r>
          </w:p>
        </w:tc>
        <w:tc>
          <w:tcPr>
            <w:tcW w:w="1238"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9</w:t>
            </w:r>
          </w:p>
        </w:tc>
        <w:tc>
          <w:tcPr>
            <w:tcW w:w="906" w:type="dxa"/>
          </w:tcPr>
          <w:p w:rsidR="0022398D" w:rsidRPr="00074C02" w:rsidRDefault="00C87B27" w:rsidP="003A2E5D">
            <w:pPr>
              <w:spacing w:before="240" w:after="60"/>
              <w:outlineLvl w:val="1"/>
              <w:rPr>
                <w:rFonts w:eastAsia="Times New Roman" w:cs="Arial"/>
                <w:color w:val="000000"/>
                <w:lang w:val="de-DE" w:eastAsia="de-AT"/>
              </w:rPr>
            </w:pPr>
            <w:r>
              <w:rPr>
                <w:rFonts w:eastAsia="Times New Roman" w:cs="Arial"/>
                <w:color w:val="000000"/>
                <w:lang w:val="de-DE" w:eastAsia="de-AT"/>
              </w:rPr>
              <w:t>20</w:t>
            </w:r>
          </w:p>
        </w:tc>
        <w:tc>
          <w:tcPr>
            <w:tcW w:w="1224"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2021</w:t>
            </w:r>
          </w:p>
        </w:tc>
        <w:tc>
          <w:tcPr>
            <w:tcW w:w="895"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Bronze</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Großbritannien</w:t>
            </w:r>
          </w:p>
        </w:tc>
        <w:tc>
          <w:tcPr>
            <w:tcW w:w="913"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1</w:t>
            </w:r>
          </w:p>
        </w:tc>
        <w:tc>
          <w:tcPr>
            <w:tcW w:w="1063" w:type="dxa"/>
          </w:tcPr>
          <w:p w:rsidR="0022398D"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w:t>
            </w:r>
          </w:p>
        </w:tc>
        <w:tc>
          <w:tcPr>
            <w:tcW w:w="1238"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w:t>
            </w:r>
          </w:p>
        </w:tc>
        <w:tc>
          <w:tcPr>
            <w:tcW w:w="906" w:type="dxa"/>
          </w:tcPr>
          <w:p w:rsidR="0022398D"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5</w:t>
            </w:r>
          </w:p>
        </w:tc>
        <w:tc>
          <w:tcPr>
            <w:tcW w:w="1224" w:type="dxa"/>
          </w:tcPr>
          <w:p w:rsidR="0022398D"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1938</w:t>
            </w:r>
          </w:p>
        </w:tc>
        <w:tc>
          <w:tcPr>
            <w:tcW w:w="895" w:type="dxa"/>
          </w:tcPr>
          <w:p w:rsidR="0022398D"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Silber</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Slowakei</w:t>
            </w:r>
          </w:p>
        </w:tc>
        <w:tc>
          <w:tcPr>
            <w:tcW w:w="91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1</w:t>
            </w:r>
          </w:p>
        </w:tc>
        <w:tc>
          <w:tcPr>
            <w:tcW w:w="1063" w:type="dxa"/>
          </w:tcPr>
          <w:p w:rsidR="0022398D" w:rsidRPr="00074C02" w:rsidRDefault="005D443A"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w:t>
            </w:r>
          </w:p>
        </w:tc>
        <w:tc>
          <w:tcPr>
            <w:tcW w:w="1238"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1</w:t>
            </w:r>
          </w:p>
        </w:tc>
        <w:tc>
          <w:tcPr>
            <w:tcW w:w="906" w:type="dxa"/>
          </w:tcPr>
          <w:p w:rsidR="0022398D"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4</w:t>
            </w:r>
          </w:p>
        </w:tc>
        <w:tc>
          <w:tcPr>
            <w:tcW w:w="1224"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2012</w:t>
            </w:r>
          </w:p>
        </w:tc>
        <w:tc>
          <w:tcPr>
            <w:tcW w:w="895"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Silber</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Schweiz</w:t>
            </w:r>
          </w:p>
        </w:tc>
        <w:tc>
          <w:tcPr>
            <w:tcW w:w="913" w:type="dxa"/>
          </w:tcPr>
          <w:p w:rsidR="0022398D" w:rsidRPr="00074C02" w:rsidRDefault="0022398D" w:rsidP="003A2E5D">
            <w:pPr>
              <w:spacing w:before="240" w:after="60"/>
              <w:outlineLvl w:val="1"/>
              <w:rPr>
                <w:rFonts w:eastAsia="Times New Roman" w:cs="Arial"/>
                <w:color w:val="000000"/>
                <w:lang w:val="de-DE" w:eastAsia="de-AT"/>
              </w:rPr>
            </w:pPr>
          </w:p>
        </w:tc>
        <w:tc>
          <w:tcPr>
            <w:tcW w:w="1063"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3</w:t>
            </w:r>
          </w:p>
        </w:tc>
        <w:tc>
          <w:tcPr>
            <w:tcW w:w="1238"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8</w:t>
            </w:r>
          </w:p>
        </w:tc>
        <w:tc>
          <w:tcPr>
            <w:tcW w:w="906" w:type="dxa"/>
          </w:tcPr>
          <w:p w:rsidR="0022398D"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11</w:t>
            </w:r>
          </w:p>
        </w:tc>
        <w:tc>
          <w:tcPr>
            <w:tcW w:w="1224"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2018</w:t>
            </w:r>
          </w:p>
        </w:tc>
        <w:tc>
          <w:tcPr>
            <w:tcW w:w="895"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Silber</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Deutschland</w:t>
            </w:r>
          </w:p>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Davon BR Deutschland</w:t>
            </w:r>
          </w:p>
        </w:tc>
        <w:tc>
          <w:tcPr>
            <w:tcW w:w="913" w:type="dxa"/>
          </w:tcPr>
          <w:p w:rsidR="0022398D" w:rsidRPr="00074C02" w:rsidRDefault="0022398D" w:rsidP="003A2E5D">
            <w:pPr>
              <w:spacing w:before="240" w:after="60"/>
              <w:outlineLvl w:val="1"/>
              <w:rPr>
                <w:rFonts w:eastAsia="Times New Roman" w:cs="Arial"/>
                <w:color w:val="000000"/>
                <w:lang w:val="de-DE" w:eastAsia="de-AT"/>
              </w:rPr>
            </w:pPr>
          </w:p>
        </w:tc>
        <w:tc>
          <w:tcPr>
            <w:tcW w:w="1063"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w:t>
            </w:r>
          </w:p>
          <w:p w:rsidR="00C37136"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1</w:t>
            </w:r>
          </w:p>
        </w:tc>
        <w:tc>
          <w:tcPr>
            <w:tcW w:w="1238"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w:t>
            </w:r>
          </w:p>
        </w:tc>
        <w:tc>
          <w:tcPr>
            <w:tcW w:w="906" w:type="dxa"/>
          </w:tcPr>
          <w:p w:rsidR="0022398D"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4</w:t>
            </w:r>
          </w:p>
        </w:tc>
        <w:tc>
          <w:tcPr>
            <w:tcW w:w="1224" w:type="dxa"/>
          </w:tcPr>
          <w:p w:rsidR="0022398D" w:rsidRPr="00074C02" w:rsidRDefault="0022398D" w:rsidP="003A2E5D">
            <w:pPr>
              <w:spacing w:before="240" w:after="60"/>
              <w:outlineLvl w:val="1"/>
              <w:rPr>
                <w:rFonts w:eastAsia="Times New Roman" w:cs="Arial"/>
                <w:color w:val="000000"/>
                <w:lang w:val="de-DE" w:eastAsia="de-AT"/>
              </w:rPr>
            </w:pPr>
          </w:p>
          <w:p w:rsidR="00C37136"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1953</w:t>
            </w:r>
          </w:p>
        </w:tc>
        <w:tc>
          <w:tcPr>
            <w:tcW w:w="895" w:type="dxa"/>
          </w:tcPr>
          <w:p w:rsidR="0022398D" w:rsidRPr="00074C02" w:rsidRDefault="0022398D" w:rsidP="003A2E5D">
            <w:pPr>
              <w:spacing w:before="240" w:after="60"/>
              <w:outlineLvl w:val="1"/>
              <w:rPr>
                <w:rFonts w:eastAsia="Times New Roman" w:cs="Arial"/>
                <w:color w:val="000000"/>
                <w:lang w:val="de-DE" w:eastAsia="de-AT"/>
              </w:rPr>
            </w:pPr>
          </w:p>
          <w:p w:rsidR="00C37136"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Silber</w:t>
            </w:r>
          </w:p>
        </w:tc>
      </w:tr>
      <w:tr w:rsidR="0022398D" w:rsidRPr="00074C02" w:rsidTr="00C87B27">
        <w:tc>
          <w:tcPr>
            <w:tcW w:w="2823" w:type="dxa"/>
          </w:tcPr>
          <w:p w:rsidR="0022398D" w:rsidRPr="00074C02" w:rsidRDefault="0022398D"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Österreich</w:t>
            </w:r>
          </w:p>
        </w:tc>
        <w:tc>
          <w:tcPr>
            <w:tcW w:w="913" w:type="dxa"/>
          </w:tcPr>
          <w:p w:rsidR="0022398D" w:rsidRPr="00074C02" w:rsidRDefault="0022398D" w:rsidP="003A2E5D">
            <w:pPr>
              <w:spacing w:before="240" w:after="60"/>
              <w:outlineLvl w:val="1"/>
              <w:rPr>
                <w:rFonts w:eastAsia="Times New Roman" w:cs="Arial"/>
                <w:color w:val="000000"/>
                <w:lang w:val="de-DE" w:eastAsia="de-AT"/>
              </w:rPr>
            </w:pPr>
          </w:p>
        </w:tc>
        <w:tc>
          <w:tcPr>
            <w:tcW w:w="1063" w:type="dxa"/>
          </w:tcPr>
          <w:p w:rsidR="0022398D" w:rsidRPr="00074C02" w:rsidRDefault="0022398D" w:rsidP="003A2E5D">
            <w:pPr>
              <w:spacing w:before="240" w:after="60"/>
              <w:outlineLvl w:val="1"/>
              <w:rPr>
                <w:rFonts w:eastAsia="Times New Roman" w:cs="Arial"/>
                <w:color w:val="000000"/>
                <w:lang w:val="de-DE" w:eastAsia="de-AT"/>
              </w:rPr>
            </w:pPr>
          </w:p>
        </w:tc>
        <w:tc>
          <w:tcPr>
            <w:tcW w:w="1238" w:type="dxa"/>
          </w:tcPr>
          <w:p w:rsidR="0022398D" w:rsidRPr="00074C02" w:rsidRDefault="00074C02"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2</w:t>
            </w:r>
          </w:p>
        </w:tc>
        <w:tc>
          <w:tcPr>
            <w:tcW w:w="906" w:type="dxa"/>
          </w:tcPr>
          <w:p w:rsidR="0022398D" w:rsidRPr="00074C02" w:rsidRDefault="00074C02" w:rsidP="003A2E5D">
            <w:pPr>
              <w:spacing w:before="240" w:after="60"/>
              <w:outlineLvl w:val="1"/>
              <w:rPr>
                <w:rFonts w:eastAsia="Times New Roman" w:cs="Arial"/>
                <w:color w:val="000000"/>
                <w:lang w:val="de-DE" w:eastAsia="de-AT"/>
              </w:rPr>
            </w:pPr>
            <w:r>
              <w:rPr>
                <w:rFonts w:eastAsia="Times New Roman" w:cs="Arial"/>
                <w:color w:val="000000"/>
                <w:lang w:val="de-DE" w:eastAsia="de-AT"/>
              </w:rPr>
              <w:t>2</w:t>
            </w:r>
          </w:p>
        </w:tc>
        <w:tc>
          <w:tcPr>
            <w:tcW w:w="1224" w:type="dxa"/>
          </w:tcPr>
          <w:p w:rsidR="0022398D"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1947</w:t>
            </w:r>
          </w:p>
        </w:tc>
        <w:tc>
          <w:tcPr>
            <w:tcW w:w="895" w:type="dxa"/>
          </w:tcPr>
          <w:p w:rsidR="0022398D" w:rsidRPr="00074C02" w:rsidRDefault="00C37136" w:rsidP="003A2E5D">
            <w:pPr>
              <w:spacing w:before="240" w:after="60"/>
              <w:outlineLvl w:val="1"/>
              <w:rPr>
                <w:rFonts w:eastAsia="Times New Roman" w:cs="Arial"/>
                <w:color w:val="000000"/>
                <w:lang w:val="de-DE" w:eastAsia="de-AT"/>
              </w:rPr>
            </w:pPr>
            <w:r w:rsidRPr="00074C02">
              <w:rPr>
                <w:rFonts w:eastAsia="Times New Roman" w:cs="Arial"/>
                <w:color w:val="000000"/>
                <w:lang w:val="de-DE" w:eastAsia="de-AT"/>
              </w:rPr>
              <w:t>Bronze</w:t>
            </w:r>
          </w:p>
        </w:tc>
      </w:tr>
    </w:tbl>
    <w:p w:rsidR="00DC4FD1" w:rsidRDefault="00DC4FD1" w:rsidP="00C66EAD">
      <w:pPr>
        <w:spacing w:before="240" w:after="60" w:line="240" w:lineRule="auto"/>
        <w:outlineLvl w:val="1"/>
      </w:pPr>
    </w:p>
    <w:sectPr w:rsidR="00DC4FD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D12BD9"/>
    <w:multiLevelType w:val="multilevel"/>
    <w:tmpl w:val="E4369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E5D"/>
    <w:rsid w:val="00001501"/>
    <w:rsid w:val="00011D98"/>
    <w:rsid w:val="00013EE7"/>
    <w:rsid w:val="00014B04"/>
    <w:rsid w:val="00016848"/>
    <w:rsid w:val="000174FA"/>
    <w:rsid w:val="0002031C"/>
    <w:rsid w:val="00022BFA"/>
    <w:rsid w:val="00022F3C"/>
    <w:rsid w:val="0003368F"/>
    <w:rsid w:val="00033B16"/>
    <w:rsid w:val="00035B27"/>
    <w:rsid w:val="000402AA"/>
    <w:rsid w:val="00040AC4"/>
    <w:rsid w:val="00043777"/>
    <w:rsid w:val="00051775"/>
    <w:rsid w:val="00053CE9"/>
    <w:rsid w:val="00055B3D"/>
    <w:rsid w:val="000560E7"/>
    <w:rsid w:val="0006057C"/>
    <w:rsid w:val="00060C91"/>
    <w:rsid w:val="00061255"/>
    <w:rsid w:val="00061D14"/>
    <w:rsid w:val="00061FFD"/>
    <w:rsid w:val="00066BBD"/>
    <w:rsid w:val="00067322"/>
    <w:rsid w:val="00074C02"/>
    <w:rsid w:val="0008114F"/>
    <w:rsid w:val="000851B2"/>
    <w:rsid w:val="00095B36"/>
    <w:rsid w:val="000A1C60"/>
    <w:rsid w:val="000A5249"/>
    <w:rsid w:val="000A7516"/>
    <w:rsid w:val="000B0D78"/>
    <w:rsid w:val="000B574E"/>
    <w:rsid w:val="000C4594"/>
    <w:rsid w:val="000C4867"/>
    <w:rsid w:val="000C57D9"/>
    <w:rsid w:val="000C7A36"/>
    <w:rsid w:val="000D18A7"/>
    <w:rsid w:val="000D272B"/>
    <w:rsid w:val="000D6573"/>
    <w:rsid w:val="000D754E"/>
    <w:rsid w:val="000D7D16"/>
    <w:rsid w:val="000E3F96"/>
    <w:rsid w:val="000E733B"/>
    <w:rsid w:val="000E7D35"/>
    <w:rsid w:val="000F30E9"/>
    <w:rsid w:val="000F600A"/>
    <w:rsid w:val="00102555"/>
    <w:rsid w:val="00102E2B"/>
    <w:rsid w:val="00104248"/>
    <w:rsid w:val="0010487E"/>
    <w:rsid w:val="001123E5"/>
    <w:rsid w:val="00114A52"/>
    <w:rsid w:val="00115853"/>
    <w:rsid w:val="00117AE2"/>
    <w:rsid w:val="001202CA"/>
    <w:rsid w:val="00130260"/>
    <w:rsid w:val="001414F4"/>
    <w:rsid w:val="00143893"/>
    <w:rsid w:val="001442A9"/>
    <w:rsid w:val="0014791C"/>
    <w:rsid w:val="00153F6C"/>
    <w:rsid w:val="0015610A"/>
    <w:rsid w:val="00160382"/>
    <w:rsid w:val="001608F5"/>
    <w:rsid w:val="001653FC"/>
    <w:rsid w:val="00167002"/>
    <w:rsid w:val="00167743"/>
    <w:rsid w:val="00174F1F"/>
    <w:rsid w:val="001754E8"/>
    <w:rsid w:val="00176C1B"/>
    <w:rsid w:val="001777D7"/>
    <w:rsid w:val="00186529"/>
    <w:rsid w:val="0019321E"/>
    <w:rsid w:val="00193CBD"/>
    <w:rsid w:val="0019570D"/>
    <w:rsid w:val="001A0DBF"/>
    <w:rsid w:val="001A1635"/>
    <w:rsid w:val="001A4BC0"/>
    <w:rsid w:val="001A57D8"/>
    <w:rsid w:val="001C1B06"/>
    <w:rsid w:val="001C4685"/>
    <w:rsid w:val="001C4D33"/>
    <w:rsid w:val="001C54EE"/>
    <w:rsid w:val="001D0961"/>
    <w:rsid w:val="001D0E18"/>
    <w:rsid w:val="001D2A1B"/>
    <w:rsid w:val="001E1D06"/>
    <w:rsid w:val="001E5737"/>
    <w:rsid w:val="001E5E1E"/>
    <w:rsid w:val="001F06BC"/>
    <w:rsid w:val="001F5F7A"/>
    <w:rsid w:val="001F6A10"/>
    <w:rsid w:val="001F6C62"/>
    <w:rsid w:val="001F7FFC"/>
    <w:rsid w:val="002116F3"/>
    <w:rsid w:val="002126C4"/>
    <w:rsid w:val="0021578B"/>
    <w:rsid w:val="00215E31"/>
    <w:rsid w:val="002235CD"/>
    <w:rsid w:val="0022398D"/>
    <w:rsid w:val="00230522"/>
    <w:rsid w:val="00234E27"/>
    <w:rsid w:val="00246ED8"/>
    <w:rsid w:val="00247A74"/>
    <w:rsid w:val="002534BA"/>
    <w:rsid w:val="002654FC"/>
    <w:rsid w:val="00273959"/>
    <w:rsid w:val="00274187"/>
    <w:rsid w:val="002742C6"/>
    <w:rsid w:val="002807F7"/>
    <w:rsid w:val="00283A7C"/>
    <w:rsid w:val="0028686B"/>
    <w:rsid w:val="00286BE1"/>
    <w:rsid w:val="00295951"/>
    <w:rsid w:val="002A273C"/>
    <w:rsid w:val="002A66F1"/>
    <w:rsid w:val="002C29DD"/>
    <w:rsid w:val="002D1F86"/>
    <w:rsid w:val="002D2660"/>
    <w:rsid w:val="002D4FB5"/>
    <w:rsid w:val="002D6704"/>
    <w:rsid w:val="002E0FA7"/>
    <w:rsid w:val="002E19EA"/>
    <w:rsid w:val="002E65F7"/>
    <w:rsid w:val="002E6D29"/>
    <w:rsid w:val="002F7316"/>
    <w:rsid w:val="00300C15"/>
    <w:rsid w:val="00302393"/>
    <w:rsid w:val="00302D21"/>
    <w:rsid w:val="00311507"/>
    <w:rsid w:val="003148B2"/>
    <w:rsid w:val="003153C8"/>
    <w:rsid w:val="00317361"/>
    <w:rsid w:val="003232FB"/>
    <w:rsid w:val="00323F3B"/>
    <w:rsid w:val="00327028"/>
    <w:rsid w:val="0032794A"/>
    <w:rsid w:val="00333E95"/>
    <w:rsid w:val="0034725B"/>
    <w:rsid w:val="00352226"/>
    <w:rsid w:val="0035347B"/>
    <w:rsid w:val="00362DDC"/>
    <w:rsid w:val="00375C4D"/>
    <w:rsid w:val="00376833"/>
    <w:rsid w:val="0038198B"/>
    <w:rsid w:val="003863F1"/>
    <w:rsid w:val="003920D8"/>
    <w:rsid w:val="003921D1"/>
    <w:rsid w:val="00395AD5"/>
    <w:rsid w:val="00395F72"/>
    <w:rsid w:val="003A0DAF"/>
    <w:rsid w:val="003A2E5D"/>
    <w:rsid w:val="003A6DE2"/>
    <w:rsid w:val="003A7E80"/>
    <w:rsid w:val="003B3F2B"/>
    <w:rsid w:val="003B6BA1"/>
    <w:rsid w:val="003B78B4"/>
    <w:rsid w:val="003C34CA"/>
    <w:rsid w:val="003C7CCA"/>
    <w:rsid w:val="003D2321"/>
    <w:rsid w:val="003D344C"/>
    <w:rsid w:val="003D4739"/>
    <w:rsid w:val="003D49DA"/>
    <w:rsid w:val="003E7359"/>
    <w:rsid w:val="003F2EDC"/>
    <w:rsid w:val="004015CB"/>
    <w:rsid w:val="00406988"/>
    <w:rsid w:val="00414648"/>
    <w:rsid w:val="004204E4"/>
    <w:rsid w:val="00423293"/>
    <w:rsid w:val="00426AA3"/>
    <w:rsid w:val="00435AF0"/>
    <w:rsid w:val="0044411F"/>
    <w:rsid w:val="0044554E"/>
    <w:rsid w:val="00453CA2"/>
    <w:rsid w:val="00456EB7"/>
    <w:rsid w:val="00457D61"/>
    <w:rsid w:val="00461FD0"/>
    <w:rsid w:val="004653B0"/>
    <w:rsid w:val="00471DDE"/>
    <w:rsid w:val="00474010"/>
    <w:rsid w:val="00476347"/>
    <w:rsid w:val="0047727D"/>
    <w:rsid w:val="004875FD"/>
    <w:rsid w:val="00492C4B"/>
    <w:rsid w:val="00497845"/>
    <w:rsid w:val="004B078D"/>
    <w:rsid w:val="004B5C98"/>
    <w:rsid w:val="004C0777"/>
    <w:rsid w:val="004C5061"/>
    <w:rsid w:val="004C637A"/>
    <w:rsid w:val="004C6D82"/>
    <w:rsid w:val="004D1D8B"/>
    <w:rsid w:val="004D53E7"/>
    <w:rsid w:val="004E1A76"/>
    <w:rsid w:val="004E258F"/>
    <w:rsid w:val="004E3DAC"/>
    <w:rsid w:val="004E40E9"/>
    <w:rsid w:val="004E5FB5"/>
    <w:rsid w:val="004E6953"/>
    <w:rsid w:val="004E797A"/>
    <w:rsid w:val="00500672"/>
    <w:rsid w:val="00503FD6"/>
    <w:rsid w:val="0050692B"/>
    <w:rsid w:val="0051040B"/>
    <w:rsid w:val="00510FC9"/>
    <w:rsid w:val="00513F2D"/>
    <w:rsid w:val="00521E12"/>
    <w:rsid w:val="005220E3"/>
    <w:rsid w:val="00524D83"/>
    <w:rsid w:val="0052719D"/>
    <w:rsid w:val="00527255"/>
    <w:rsid w:val="00530A67"/>
    <w:rsid w:val="00531A1D"/>
    <w:rsid w:val="00533C26"/>
    <w:rsid w:val="00533D37"/>
    <w:rsid w:val="0054189A"/>
    <w:rsid w:val="00546570"/>
    <w:rsid w:val="00546E2C"/>
    <w:rsid w:val="00552FEA"/>
    <w:rsid w:val="0056099F"/>
    <w:rsid w:val="0056677D"/>
    <w:rsid w:val="00566DCC"/>
    <w:rsid w:val="00574107"/>
    <w:rsid w:val="00581226"/>
    <w:rsid w:val="00582FDD"/>
    <w:rsid w:val="00584204"/>
    <w:rsid w:val="00587178"/>
    <w:rsid w:val="0058722D"/>
    <w:rsid w:val="00590EE6"/>
    <w:rsid w:val="005A733F"/>
    <w:rsid w:val="005B1373"/>
    <w:rsid w:val="005B346B"/>
    <w:rsid w:val="005B3E68"/>
    <w:rsid w:val="005B6009"/>
    <w:rsid w:val="005C1923"/>
    <w:rsid w:val="005C2EF9"/>
    <w:rsid w:val="005D443A"/>
    <w:rsid w:val="005D658A"/>
    <w:rsid w:val="005D7922"/>
    <w:rsid w:val="005E00A1"/>
    <w:rsid w:val="005E2038"/>
    <w:rsid w:val="005E7BD1"/>
    <w:rsid w:val="005F0E83"/>
    <w:rsid w:val="005F325A"/>
    <w:rsid w:val="005F4528"/>
    <w:rsid w:val="00604034"/>
    <w:rsid w:val="006047BD"/>
    <w:rsid w:val="00626B12"/>
    <w:rsid w:val="00626D8E"/>
    <w:rsid w:val="006277F1"/>
    <w:rsid w:val="00631554"/>
    <w:rsid w:val="006418AD"/>
    <w:rsid w:val="0064344F"/>
    <w:rsid w:val="00651061"/>
    <w:rsid w:val="00654746"/>
    <w:rsid w:val="00656E02"/>
    <w:rsid w:val="0066497E"/>
    <w:rsid w:val="00665237"/>
    <w:rsid w:val="00665CBD"/>
    <w:rsid w:val="00670637"/>
    <w:rsid w:val="00674BA8"/>
    <w:rsid w:val="00676707"/>
    <w:rsid w:val="00677F0F"/>
    <w:rsid w:val="00684477"/>
    <w:rsid w:val="0069026B"/>
    <w:rsid w:val="0069244A"/>
    <w:rsid w:val="00693FB7"/>
    <w:rsid w:val="00696C3F"/>
    <w:rsid w:val="006A1058"/>
    <w:rsid w:val="006A1FDF"/>
    <w:rsid w:val="006A6436"/>
    <w:rsid w:val="006B2ABB"/>
    <w:rsid w:val="006B6919"/>
    <w:rsid w:val="006B6C14"/>
    <w:rsid w:val="006C6716"/>
    <w:rsid w:val="006D2B28"/>
    <w:rsid w:val="006D366B"/>
    <w:rsid w:val="006E3EE2"/>
    <w:rsid w:val="006E72E8"/>
    <w:rsid w:val="006F022D"/>
    <w:rsid w:val="006F0257"/>
    <w:rsid w:val="006F069D"/>
    <w:rsid w:val="006F10E2"/>
    <w:rsid w:val="006F4D04"/>
    <w:rsid w:val="0070100F"/>
    <w:rsid w:val="00706C4C"/>
    <w:rsid w:val="00707C72"/>
    <w:rsid w:val="007131C8"/>
    <w:rsid w:val="00716757"/>
    <w:rsid w:val="00720884"/>
    <w:rsid w:val="0072505A"/>
    <w:rsid w:val="007258A5"/>
    <w:rsid w:val="007360ED"/>
    <w:rsid w:val="00740439"/>
    <w:rsid w:val="00746A69"/>
    <w:rsid w:val="007513D2"/>
    <w:rsid w:val="0075203C"/>
    <w:rsid w:val="00752589"/>
    <w:rsid w:val="0075738A"/>
    <w:rsid w:val="007670E4"/>
    <w:rsid w:val="00771861"/>
    <w:rsid w:val="00784727"/>
    <w:rsid w:val="00785D66"/>
    <w:rsid w:val="00786B13"/>
    <w:rsid w:val="007904C5"/>
    <w:rsid w:val="007948E0"/>
    <w:rsid w:val="007A12F1"/>
    <w:rsid w:val="007A1A0E"/>
    <w:rsid w:val="007A243F"/>
    <w:rsid w:val="007A542C"/>
    <w:rsid w:val="007A580C"/>
    <w:rsid w:val="007A74BE"/>
    <w:rsid w:val="007B2A71"/>
    <w:rsid w:val="007B2DB7"/>
    <w:rsid w:val="007B7E28"/>
    <w:rsid w:val="007C1262"/>
    <w:rsid w:val="007C3943"/>
    <w:rsid w:val="007C78FB"/>
    <w:rsid w:val="007C7950"/>
    <w:rsid w:val="007D2DCF"/>
    <w:rsid w:val="007D2E11"/>
    <w:rsid w:val="007D32E4"/>
    <w:rsid w:val="007E3297"/>
    <w:rsid w:val="007F381E"/>
    <w:rsid w:val="007F43A3"/>
    <w:rsid w:val="007F7815"/>
    <w:rsid w:val="007F7FBB"/>
    <w:rsid w:val="00800A3B"/>
    <w:rsid w:val="0080368F"/>
    <w:rsid w:val="00810E40"/>
    <w:rsid w:val="00814919"/>
    <w:rsid w:val="00815689"/>
    <w:rsid w:val="00816624"/>
    <w:rsid w:val="00817B7D"/>
    <w:rsid w:val="008240B8"/>
    <w:rsid w:val="0083230F"/>
    <w:rsid w:val="008353DF"/>
    <w:rsid w:val="00835683"/>
    <w:rsid w:val="00851A9B"/>
    <w:rsid w:val="008523ED"/>
    <w:rsid w:val="008530A3"/>
    <w:rsid w:val="00854F72"/>
    <w:rsid w:val="00861DCF"/>
    <w:rsid w:val="00863564"/>
    <w:rsid w:val="0086520F"/>
    <w:rsid w:val="00871D29"/>
    <w:rsid w:val="00873B8E"/>
    <w:rsid w:val="00875E00"/>
    <w:rsid w:val="00880873"/>
    <w:rsid w:val="00881C31"/>
    <w:rsid w:val="00882B05"/>
    <w:rsid w:val="00887300"/>
    <w:rsid w:val="00890BEC"/>
    <w:rsid w:val="00892A07"/>
    <w:rsid w:val="00893DB8"/>
    <w:rsid w:val="00894BBE"/>
    <w:rsid w:val="008A2E50"/>
    <w:rsid w:val="008A566E"/>
    <w:rsid w:val="008A5A81"/>
    <w:rsid w:val="008B2080"/>
    <w:rsid w:val="008B2D69"/>
    <w:rsid w:val="008B3FEB"/>
    <w:rsid w:val="008B6984"/>
    <w:rsid w:val="008C1D83"/>
    <w:rsid w:val="008C4835"/>
    <w:rsid w:val="008D64E6"/>
    <w:rsid w:val="008E2A58"/>
    <w:rsid w:val="008E46C1"/>
    <w:rsid w:val="008E488A"/>
    <w:rsid w:val="008E59A1"/>
    <w:rsid w:val="008E7AA1"/>
    <w:rsid w:val="00901AE1"/>
    <w:rsid w:val="00906254"/>
    <w:rsid w:val="00906D37"/>
    <w:rsid w:val="00917743"/>
    <w:rsid w:val="00920060"/>
    <w:rsid w:val="009223E9"/>
    <w:rsid w:val="009250DB"/>
    <w:rsid w:val="00925E01"/>
    <w:rsid w:val="009275E6"/>
    <w:rsid w:val="00934961"/>
    <w:rsid w:val="00941CED"/>
    <w:rsid w:val="0094299A"/>
    <w:rsid w:val="00942EF0"/>
    <w:rsid w:val="00944D8B"/>
    <w:rsid w:val="00953EFB"/>
    <w:rsid w:val="00954AD8"/>
    <w:rsid w:val="00956448"/>
    <w:rsid w:val="009570B7"/>
    <w:rsid w:val="00974D7B"/>
    <w:rsid w:val="009759BC"/>
    <w:rsid w:val="009774AE"/>
    <w:rsid w:val="00980EC9"/>
    <w:rsid w:val="009821D8"/>
    <w:rsid w:val="00983003"/>
    <w:rsid w:val="009831EC"/>
    <w:rsid w:val="00983292"/>
    <w:rsid w:val="00985688"/>
    <w:rsid w:val="00985C9A"/>
    <w:rsid w:val="0099013F"/>
    <w:rsid w:val="00993EEC"/>
    <w:rsid w:val="0099653A"/>
    <w:rsid w:val="009A19E4"/>
    <w:rsid w:val="009A2117"/>
    <w:rsid w:val="009A31C9"/>
    <w:rsid w:val="009A5D2C"/>
    <w:rsid w:val="009A5E80"/>
    <w:rsid w:val="009B2C77"/>
    <w:rsid w:val="009B5ACE"/>
    <w:rsid w:val="009C05FE"/>
    <w:rsid w:val="009C158A"/>
    <w:rsid w:val="009C34AC"/>
    <w:rsid w:val="009C3F58"/>
    <w:rsid w:val="009C600F"/>
    <w:rsid w:val="009D052E"/>
    <w:rsid w:val="009D2CEE"/>
    <w:rsid w:val="009D6BE1"/>
    <w:rsid w:val="009D77DD"/>
    <w:rsid w:val="009E1A71"/>
    <w:rsid w:val="009E283D"/>
    <w:rsid w:val="009E5D21"/>
    <w:rsid w:val="009E5D97"/>
    <w:rsid w:val="009E5E1F"/>
    <w:rsid w:val="009E7D10"/>
    <w:rsid w:val="00A0099F"/>
    <w:rsid w:val="00A076E9"/>
    <w:rsid w:val="00A12948"/>
    <w:rsid w:val="00A14356"/>
    <w:rsid w:val="00A14871"/>
    <w:rsid w:val="00A1620C"/>
    <w:rsid w:val="00A17780"/>
    <w:rsid w:val="00A37AD9"/>
    <w:rsid w:val="00A4049F"/>
    <w:rsid w:val="00A41FAA"/>
    <w:rsid w:val="00A44857"/>
    <w:rsid w:val="00A453C4"/>
    <w:rsid w:val="00A46C39"/>
    <w:rsid w:val="00A57427"/>
    <w:rsid w:val="00A6274D"/>
    <w:rsid w:val="00A634CD"/>
    <w:rsid w:val="00A63525"/>
    <w:rsid w:val="00A66ACA"/>
    <w:rsid w:val="00A73E20"/>
    <w:rsid w:val="00A76C91"/>
    <w:rsid w:val="00A80228"/>
    <w:rsid w:val="00A84B0D"/>
    <w:rsid w:val="00A85759"/>
    <w:rsid w:val="00A9104F"/>
    <w:rsid w:val="00A966F2"/>
    <w:rsid w:val="00AA07F8"/>
    <w:rsid w:val="00AA470B"/>
    <w:rsid w:val="00AB36CB"/>
    <w:rsid w:val="00AB69AE"/>
    <w:rsid w:val="00AC276D"/>
    <w:rsid w:val="00AC4C75"/>
    <w:rsid w:val="00AD05AC"/>
    <w:rsid w:val="00AD0621"/>
    <w:rsid w:val="00AD4A01"/>
    <w:rsid w:val="00AD6758"/>
    <w:rsid w:val="00AE0438"/>
    <w:rsid w:val="00AE18EC"/>
    <w:rsid w:val="00AE4428"/>
    <w:rsid w:val="00AE6BB1"/>
    <w:rsid w:val="00AE778C"/>
    <w:rsid w:val="00AF16DD"/>
    <w:rsid w:val="00AF1FA3"/>
    <w:rsid w:val="00AF3ABA"/>
    <w:rsid w:val="00AF4363"/>
    <w:rsid w:val="00AF7AF2"/>
    <w:rsid w:val="00B03101"/>
    <w:rsid w:val="00B04CD4"/>
    <w:rsid w:val="00B06EBF"/>
    <w:rsid w:val="00B11CA4"/>
    <w:rsid w:val="00B21CEE"/>
    <w:rsid w:val="00B22A7C"/>
    <w:rsid w:val="00B2439C"/>
    <w:rsid w:val="00B27887"/>
    <w:rsid w:val="00B334D3"/>
    <w:rsid w:val="00B36302"/>
    <w:rsid w:val="00B41D1B"/>
    <w:rsid w:val="00B5032E"/>
    <w:rsid w:val="00B57162"/>
    <w:rsid w:val="00B66353"/>
    <w:rsid w:val="00B700B8"/>
    <w:rsid w:val="00B71C6D"/>
    <w:rsid w:val="00B71F02"/>
    <w:rsid w:val="00B73745"/>
    <w:rsid w:val="00B754DF"/>
    <w:rsid w:val="00B8079E"/>
    <w:rsid w:val="00B81A9B"/>
    <w:rsid w:val="00B843EE"/>
    <w:rsid w:val="00B84CD7"/>
    <w:rsid w:val="00B86888"/>
    <w:rsid w:val="00B87A3D"/>
    <w:rsid w:val="00B90116"/>
    <w:rsid w:val="00B91B54"/>
    <w:rsid w:val="00B93514"/>
    <w:rsid w:val="00BA0B33"/>
    <w:rsid w:val="00BA6F7C"/>
    <w:rsid w:val="00BB45DF"/>
    <w:rsid w:val="00BC7B9C"/>
    <w:rsid w:val="00BD1C66"/>
    <w:rsid w:val="00BD2CAE"/>
    <w:rsid w:val="00BD3BD6"/>
    <w:rsid w:val="00BD3F25"/>
    <w:rsid w:val="00BE1383"/>
    <w:rsid w:val="00BE2D4C"/>
    <w:rsid w:val="00BE324D"/>
    <w:rsid w:val="00BE6886"/>
    <w:rsid w:val="00BE70B8"/>
    <w:rsid w:val="00BE7785"/>
    <w:rsid w:val="00BF399D"/>
    <w:rsid w:val="00BF4E71"/>
    <w:rsid w:val="00C05F0C"/>
    <w:rsid w:val="00C12C32"/>
    <w:rsid w:val="00C14655"/>
    <w:rsid w:val="00C15637"/>
    <w:rsid w:val="00C23CD2"/>
    <w:rsid w:val="00C30A5B"/>
    <w:rsid w:val="00C317F8"/>
    <w:rsid w:val="00C37136"/>
    <w:rsid w:val="00C448EC"/>
    <w:rsid w:val="00C47724"/>
    <w:rsid w:val="00C5184F"/>
    <w:rsid w:val="00C53ACE"/>
    <w:rsid w:val="00C568A0"/>
    <w:rsid w:val="00C61889"/>
    <w:rsid w:val="00C648F1"/>
    <w:rsid w:val="00C65EF6"/>
    <w:rsid w:val="00C66EAD"/>
    <w:rsid w:val="00C70E59"/>
    <w:rsid w:val="00C71D44"/>
    <w:rsid w:val="00C76820"/>
    <w:rsid w:val="00C772BB"/>
    <w:rsid w:val="00C813BC"/>
    <w:rsid w:val="00C81A22"/>
    <w:rsid w:val="00C83F0A"/>
    <w:rsid w:val="00C87B27"/>
    <w:rsid w:val="00C915D5"/>
    <w:rsid w:val="00C9308A"/>
    <w:rsid w:val="00C972C8"/>
    <w:rsid w:val="00CA1699"/>
    <w:rsid w:val="00CA21D9"/>
    <w:rsid w:val="00CA295B"/>
    <w:rsid w:val="00CB27D9"/>
    <w:rsid w:val="00CB6058"/>
    <w:rsid w:val="00CB6DE8"/>
    <w:rsid w:val="00CB7E7E"/>
    <w:rsid w:val="00CC000D"/>
    <w:rsid w:val="00CC2B1D"/>
    <w:rsid w:val="00CC5985"/>
    <w:rsid w:val="00CC75AF"/>
    <w:rsid w:val="00CC7BCE"/>
    <w:rsid w:val="00CD6A87"/>
    <w:rsid w:val="00CE28FE"/>
    <w:rsid w:val="00CF07EE"/>
    <w:rsid w:val="00CF35E9"/>
    <w:rsid w:val="00CF6BEB"/>
    <w:rsid w:val="00D05011"/>
    <w:rsid w:val="00D112C5"/>
    <w:rsid w:val="00D12101"/>
    <w:rsid w:val="00D12360"/>
    <w:rsid w:val="00D1520C"/>
    <w:rsid w:val="00D1546F"/>
    <w:rsid w:val="00D176B4"/>
    <w:rsid w:val="00D20F74"/>
    <w:rsid w:val="00D223DE"/>
    <w:rsid w:val="00D34000"/>
    <w:rsid w:val="00D37228"/>
    <w:rsid w:val="00D3726B"/>
    <w:rsid w:val="00D424E2"/>
    <w:rsid w:val="00D435F7"/>
    <w:rsid w:val="00D55802"/>
    <w:rsid w:val="00D60F66"/>
    <w:rsid w:val="00D62B7E"/>
    <w:rsid w:val="00D70783"/>
    <w:rsid w:val="00D71E6F"/>
    <w:rsid w:val="00D72EC7"/>
    <w:rsid w:val="00D740F6"/>
    <w:rsid w:val="00D748F7"/>
    <w:rsid w:val="00D762D8"/>
    <w:rsid w:val="00D84D96"/>
    <w:rsid w:val="00D8532D"/>
    <w:rsid w:val="00D8536A"/>
    <w:rsid w:val="00D86997"/>
    <w:rsid w:val="00D87547"/>
    <w:rsid w:val="00D91365"/>
    <w:rsid w:val="00DA3C4A"/>
    <w:rsid w:val="00DA3E13"/>
    <w:rsid w:val="00DA4C13"/>
    <w:rsid w:val="00DA6DA4"/>
    <w:rsid w:val="00DB303A"/>
    <w:rsid w:val="00DB46C8"/>
    <w:rsid w:val="00DB557F"/>
    <w:rsid w:val="00DB7743"/>
    <w:rsid w:val="00DC0CAD"/>
    <w:rsid w:val="00DC1890"/>
    <w:rsid w:val="00DC4D61"/>
    <w:rsid w:val="00DC4FD1"/>
    <w:rsid w:val="00DC79C4"/>
    <w:rsid w:val="00DD0AC4"/>
    <w:rsid w:val="00DD0BF9"/>
    <w:rsid w:val="00DD1C45"/>
    <w:rsid w:val="00DD24E7"/>
    <w:rsid w:val="00DE291E"/>
    <w:rsid w:val="00DE3F05"/>
    <w:rsid w:val="00DF34BF"/>
    <w:rsid w:val="00DF7166"/>
    <w:rsid w:val="00E035C4"/>
    <w:rsid w:val="00E114DF"/>
    <w:rsid w:val="00E13F2B"/>
    <w:rsid w:val="00E14EC9"/>
    <w:rsid w:val="00E203F7"/>
    <w:rsid w:val="00E33017"/>
    <w:rsid w:val="00E45243"/>
    <w:rsid w:val="00E45AAE"/>
    <w:rsid w:val="00E50258"/>
    <w:rsid w:val="00E502E4"/>
    <w:rsid w:val="00E52867"/>
    <w:rsid w:val="00E52C93"/>
    <w:rsid w:val="00E57205"/>
    <w:rsid w:val="00E61D54"/>
    <w:rsid w:val="00E63946"/>
    <w:rsid w:val="00E64537"/>
    <w:rsid w:val="00E64C87"/>
    <w:rsid w:val="00E64CD2"/>
    <w:rsid w:val="00E72111"/>
    <w:rsid w:val="00E72DA9"/>
    <w:rsid w:val="00E73147"/>
    <w:rsid w:val="00E814F2"/>
    <w:rsid w:val="00E81BF6"/>
    <w:rsid w:val="00E87398"/>
    <w:rsid w:val="00E87792"/>
    <w:rsid w:val="00E92195"/>
    <w:rsid w:val="00E972AD"/>
    <w:rsid w:val="00EA280F"/>
    <w:rsid w:val="00EA4DE6"/>
    <w:rsid w:val="00EB3B2F"/>
    <w:rsid w:val="00EB7FAF"/>
    <w:rsid w:val="00EC06CD"/>
    <w:rsid w:val="00EC1678"/>
    <w:rsid w:val="00EC3281"/>
    <w:rsid w:val="00EC61A0"/>
    <w:rsid w:val="00EC63CE"/>
    <w:rsid w:val="00ED5196"/>
    <w:rsid w:val="00EE585E"/>
    <w:rsid w:val="00EF0700"/>
    <w:rsid w:val="00EF227B"/>
    <w:rsid w:val="00EF786A"/>
    <w:rsid w:val="00F04385"/>
    <w:rsid w:val="00F055A9"/>
    <w:rsid w:val="00F05B9A"/>
    <w:rsid w:val="00F074C6"/>
    <w:rsid w:val="00F1049D"/>
    <w:rsid w:val="00F108A7"/>
    <w:rsid w:val="00F10A5D"/>
    <w:rsid w:val="00F13B8B"/>
    <w:rsid w:val="00F21499"/>
    <w:rsid w:val="00F24054"/>
    <w:rsid w:val="00F255F6"/>
    <w:rsid w:val="00F268F7"/>
    <w:rsid w:val="00F417BB"/>
    <w:rsid w:val="00F41F4C"/>
    <w:rsid w:val="00F45857"/>
    <w:rsid w:val="00F532BB"/>
    <w:rsid w:val="00F5440F"/>
    <w:rsid w:val="00F549A5"/>
    <w:rsid w:val="00F56C1F"/>
    <w:rsid w:val="00F5720F"/>
    <w:rsid w:val="00F5746A"/>
    <w:rsid w:val="00F57E11"/>
    <w:rsid w:val="00F60D99"/>
    <w:rsid w:val="00F70485"/>
    <w:rsid w:val="00F708B8"/>
    <w:rsid w:val="00F819CB"/>
    <w:rsid w:val="00F82951"/>
    <w:rsid w:val="00F84525"/>
    <w:rsid w:val="00F84EEE"/>
    <w:rsid w:val="00F85070"/>
    <w:rsid w:val="00F9067C"/>
    <w:rsid w:val="00F9487D"/>
    <w:rsid w:val="00FA1403"/>
    <w:rsid w:val="00FA741B"/>
    <w:rsid w:val="00FB023C"/>
    <w:rsid w:val="00FB49A4"/>
    <w:rsid w:val="00FB6055"/>
    <w:rsid w:val="00FC0286"/>
    <w:rsid w:val="00FC19E7"/>
    <w:rsid w:val="00FD6F22"/>
    <w:rsid w:val="00FE1D82"/>
    <w:rsid w:val="00FE376D"/>
    <w:rsid w:val="00FF00FC"/>
    <w:rsid w:val="00FF0CE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9FE24-6194-4B4D-BB41-D9826A4F0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link w:val="berschrift1Zchn"/>
    <w:uiPriority w:val="9"/>
    <w:qFormat/>
    <w:rsid w:val="003A2E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paragraph" w:styleId="berschrift2">
    <w:name w:val="heading 2"/>
    <w:basedOn w:val="Standard"/>
    <w:link w:val="berschrift2Zchn"/>
    <w:uiPriority w:val="9"/>
    <w:qFormat/>
    <w:rsid w:val="003A2E5D"/>
    <w:pPr>
      <w:spacing w:before="100" w:beforeAutospacing="1" w:after="100" w:afterAutospacing="1" w:line="240" w:lineRule="auto"/>
      <w:outlineLvl w:val="1"/>
    </w:pPr>
    <w:rPr>
      <w:rFonts w:ascii="Times New Roman" w:eastAsia="Times New Roman" w:hAnsi="Times New Roman" w:cs="Times New Roman"/>
      <w:b/>
      <w:bCs/>
      <w:sz w:val="36"/>
      <w:szCs w:val="36"/>
      <w:lang w:eastAsia="de-AT"/>
    </w:rPr>
  </w:style>
  <w:style w:type="paragraph" w:styleId="berschrift3">
    <w:name w:val="heading 3"/>
    <w:basedOn w:val="Standard"/>
    <w:link w:val="berschrift3Zchn"/>
    <w:uiPriority w:val="9"/>
    <w:qFormat/>
    <w:rsid w:val="003A2E5D"/>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A2E5D"/>
    <w:rPr>
      <w:rFonts w:ascii="Times New Roman" w:eastAsia="Times New Roman" w:hAnsi="Times New Roman" w:cs="Times New Roman"/>
      <w:b/>
      <w:bCs/>
      <w:kern w:val="36"/>
      <w:sz w:val="48"/>
      <w:szCs w:val="48"/>
      <w:lang w:eastAsia="de-AT"/>
    </w:rPr>
  </w:style>
  <w:style w:type="character" w:customStyle="1" w:styleId="berschrift2Zchn">
    <w:name w:val="Überschrift 2 Zchn"/>
    <w:basedOn w:val="Absatz-Standardschriftart"/>
    <w:link w:val="berschrift2"/>
    <w:uiPriority w:val="9"/>
    <w:rsid w:val="003A2E5D"/>
    <w:rPr>
      <w:rFonts w:ascii="Times New Roman" w:eastAsia="Times New Roman" w:hAnsi="Times New Roman" w:cs="Times New Roman"/>
      <w:b/>
      <w:bCs/>
      <w:sz w:val="36"/>
      <w:szCs w:val="36"/>
      <w:lang w:eastAsia="de-AT"/>
    </w:rPr>
  </w:style>
  <w:style w:type="character" w:customStyle="1" w:styleId="berschrift3Zchn">
    <w:name w:val="Überschrift 3 Zchn"/>
    <w:basedOn w:val="Absatz-Standardschriftart"/>
    <w:link w:val="berschrift3"/>
    <w:uiPriority w:val="9"/>
    <w:rsid w:val="003A2E5D"/>
    <w:rPr>
      <w:rFonts w:ascii="Times New Roman" w:eastAsia="Times New Roman" w:hAnsi="Times New Roman" w:cs="Times New Roman"/>
      <w:b/>
      <w:bCs/>
      <w:sz w:val="27"/>
      <w:szCs w:val="27"/>
      <w:lang w:eastAsia="de-AT"/>
    </w:rPr>
  </w:style>
  <w:style w:type="character" w:customStyle="1" w:styleId="mw-page-title-main">
    <w:name w:val="mw-page-title-main"/>
    <w:basedOn w:val="Absatz-Standardschriftart"/>
    <w:rsid w:val="003A2E5D"/>
  </w:style>
  <w:style w:type="character" w:styleId="Hyperlink">
    <w:name w:val="Hyperlink"/>
    <w:basedOn w:val="Absatz-Standardschriftart"/>
    <w:uiPriority w:val="99"/>
    <w:semiHidden/>
    <w:unhideWhenUsed/>
    <w:rsid w:val="003A2E5D"/>
    <w:rPr>
      <w:color w:val="0000FF"/>
      <w:u w:val="single"/>
    </w:rPr>
  </w:style>
  <w:style w:type="paragraph" w:styleId="StandardWeb">
    <w:name w:val="Normal (Web)"/>
    <w:basedOn w:val="Standard"/>
    <w:uiPriority w:val="99"/>
    <w:semiHidden/>
    <w:unhideWhenUsed/>
    <w:rsid w:val="003A2E5D"/>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customStyle="1" w:styleId="toctogglespan">
    <w:name w:val="toctogglespan"/>
    <w:basedOn w:val="Absatz-Standardschriftart"/>
    <w:rsid w:val="003A2E5D"/>
  </w:style>
  <w:style w:type="character" w:customStyle="1" w:styleId="tocnumber">
    <w:name w:val="tocnumber"/>
    <w:basedOn w:val="Absatz-Standardschriftart"/>
    <w:rsid w:val="003A2E5D"/>
  </w:style>
  <w:style w:type="character" w:customStyle="1" w:styleId="toctext">
    <w:name w:val="toctext"/>
    <w:basedOn w:val="Absatz-Standardschriftart"/>
    <w:rsid w:val="003A2E5D"/>
  </w:style>
  <w:style w:type="character" w:customStyle="1" w:styleId="mw-headline">
    <w:name w:val="mw-headline"/>
    <w:basedOn w:val="Absatz-Standardschriftart"/>
    <w:rsid w:val="003A2E5D"/>
  </w:style>
  <w:style w:type="character" w:customStyle="1" w:styleId="mw-editsection">
    <w:name w:val="mw-editsection"/>
    <w:basedOn w:val="Absatz-Standardschriftart"/>
    <w:rsid w:val="003A2E5D"/>
  </w:style>
  <w:style w:type="character" w:customStyle="1" w:styleId="mw-editsection-bracket">
    <w:name w:val="mw-editsection-bracket"/>
    <w:basedOn w:val="Absatz-Standardschriftart"/>
    <w:rsid w:val="003A2E5D"/>
  </w:style>
  <w:style w:type="character" w:customStyle="1" w:styleId="mw-editsection-divider">
    <w:name w:val="mw-editsection-divider"/>
    <w:basedOn w:val="Absatz-Standardschriftart"/>
    <w:rsid w:val="003A2E5D"/>
  </w:style>
  <w:style w:type="character" w:customStyle="1" w:styleId="sieheauch-text">
    <w:name w:val="sieheauch-text"/>
    <w:basedOn w:val="Absatz-Standardschriftart"/>
    <w:rsid w:val="003A2E5D"/>
  </w:style>
  <w:style w:type="character" w:styleId="Fett">
    <w:name w:val="Strong"/>
    <w:basedOn w:val="Absatz-Standardschriftart"/>
    <w:uiPriority w:val="22"/>
    <w:qFormat/>
    <w:rsid w:val="003A2E5D"/>
    <w:rPr>
      <w:b/>
      <w:bCs/>
    </w:rPr>
  </w:style>
  <w:style w:type="table" w:styleId="Tabellenraster">
    <w:name w:val="Table Grid"/>
    <w:basedOn w:val="NormaleTabelle"/>
    <w:uiPriority w:val="39"/>
    <w:rsid w:val="002239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96591">
      <w:bodyDiv w:val="1"/>
      <w:marLeft w:val="0"/>
      <w:marRight w:val="0"/>
      <w:marTop w:val="0"/>
      <w:marBottom w:val="0"/>
      <w:divBdr>
        <w:top w:val="none" w:sz="0" w:space="0" w:color="auto"/>
        <w:left w:val="none" w:sz="0" w:space="0" w:color="auto"/>
        <w:bottom w:val="none" w:sz="0" w:space="0" w:color="auto"/>
        <w:right w:val="none" w:sz="0" w:space="0" w:color="auto"/>
      </w:divBdr>
      <w:divsChild>
        <w:div w:id="234824581">
          <w:marLeft w:val="0"/>
          <w:marRight w:val="0"/>
          <w:marTop w:val="0"/>
          <w:marBottom w:val="0"/>
          <w:divBdr>
            <w:top w:val="none" w:sz="0" w:space="0" w:color="auto"/>
            <w:left w:val="none" w:sz="0" w:space="0" w:color="auto"/>
            <w:bottom w:val="none" w:sz="0" w:space="0" w:color="auto"/>
            <w:right w:val="none" w:sz="0" w:space="0" w:color="auto"/>
          </w:divBdr>
          <w:divsChild>
            <w:div w:id="1935943426">
              <w:marLeft w:val="0"/>
              <w:marRight w:val="0"/>
              <w:marTop w:val="0"/>
              <w:marBottom w:val="0"/>
              <w:divBdr>
                <w:top w:val="none" w:sz="0" w:space="0" w:color="auto"/>
                <w:left w:val="none" w:sz="0" w:space="0" w:color="auto"/>
                <w:bottom w:val="none" w:sz="0" w:space="0" w:color="auto"/>
                <w:right w:val="none" w:sz="0" w:space="0" w:color="auto"/>
              </w:divBdr>
              <w:divsChild>
                <w:div w:id="1215121042">
                  <w:marLeft w:val="0"/>
                  <w:marRight w:val="0"/>
                  <w:marTop w:val="0"/>
                  <w:marBottom w:val="0"/>
                  <w:divBdr>
                    <w:top w:val="none" w:sz="0" w:space="0" w:color="auto"/>
                    <w:left w:val="none" w:sz="0" w:space="0" w:color="auto"/>
                    <w:bottom w:val="none" w:sz="0" w:space="0" w:color="auto"/>
                    <w:right w:val="none" w:sz="0" w:space="0" w:color="auto"/>
                  </w:divBdr>
                  <w:divsChild>
                    <w:div w:id="108597157">
                      <w:marLeft w:val="0"/>
                      <w:marRight w:val="0"/>
                      <w:marTop w:val="0"/>
                      <w:marBottom w:val="240"/>
                      <w:divBdr>
                        <w:top w:val="none" w:sz="0" w:space="3" w:color="A2A9B1"/>
                        <w:left w:val="none" w:sz="0" w:space="3" w:color="A2A9B1"/>
                        <w:bottom w:val="single" w:sz="6" w:space="3" w:color="A2A9B1"/>
                        <w:right w:val="none" w:sz="0" w:space="3" w:color="A2A9B1"/>
                      </w:divBdr>
                      <w:divsChild>
                        <w:div w:id="443312035">
                          <w:marLeft w:val="0"/>
                          <w:marRight w:val="0"/>
                          <w:marTop w:val="0"/>
                          <w:marBottom w:val="0"/>
                          <w:divBdr>
                            <w:top w:val="none" w:sz="0" w:space="0" w:color="auto"/>
                            <w:left w:val="none" w:sz="0" w:space="0" w:color="auto"/>
                            <w:bottom w:val="none" w:sz="0" w:space="0" w:color="auto"/>
                            <w:right w:val="none" w:sz="0" w:space="0" w:color="auto"/>
                          </w:divBdr>
                        </w:div>
                        <w:div w:id="1984313785">
                          <w:marLeft w:val="0"/>
                          <w:marRight w:val="0"/>
                          <w:marTop w:val="0"/>
                          <w:marBottom w:val="0"/>
                          <w:divBdr>
                            <w:top w:val="none" w:sz="0" w:space="0" w:color="auto"/>
                            <w:left w:val="none" w:sz="0" w:space="0" w:color="auto"/>
                            <w:bottom w:val="none" w:sz="0" w:space="0" w:color="auto"/>
                            <w:right w:val="none" w:sz="0" w:space="0" w:color="auto"/>
                          </w:divBdr>
                          <w:divsChild>
                            <w:div w:id="204435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46238">
                      <w:marLeft w:val="336"/>
                      <w:marRight w:val="0"/>
                      <w:marTop w:val="120"/>
                      <w:marBottom w:val="312"/>
                      <w:divBdr>
                        <w:top w:val="none" w:sz="0" w:space="0" w:color="auto"/>
                        <w:left w:val="none" w:sz="0" w:space="0" w:color="auto"/>
                        <w:bottom w:val="none" w:sz="0" w:space="0" w:color="auto"/>
                        <w:right w:val="none" w:sz="0" w:space="0" w:color="auto"/>
                      </w:divBdr>
                      <w:divsChild>
                        <w:div w:id="9498951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538741083">
                      <w:marLeft w:val="0"/>
                      <w:marRight w:val="0"/>
                      <w:marTop w:val="0"/>
                      <w:marBottom w:val="0"/>
                      <w:divBdr>
                        <w:top w:val="single" w:sz="6" w:space="5" w:color="A2A9B1"/>
                        <w:left w:val="single" w:sz="6" w:space="5" w:color="A2A9B1"/>
                        <w:bottom w:val="single" w:sz="6" w:space="5" w:color="A2A9B1"/>
                        <w:right w:val="single" w:sz="6" w:space="5" w:color="A2A9B1"/>
                      </w:divBdr>
                    </w:div>
                    <w:div w:id="1354569490">
                      <w:marLeft w:val="336"/>
                      <w:marRight w:val="0"/>
                      <w:marTop w:val="120"/>
                      <w:marBottom w:val="312"/>
                      <w:divBdr>
                        <w:top w:val="none" w:sz="0" w:space="0" w:color="auto"/>
                        <w:left w:val="none" w:sz="0" w:space="0" w:color="auto"/>
                        <w:bottom w:val="none" w:sz="0" w:space="0" w:color="auto"/>
                        <w:right w:val="none" w:sz="0" w:space="0" w:color="auto"/>
                      </w:divBdr>
                      <w:divsChild>
                        <w:div w:id="1799448362">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217161401">
                      <w:marLeft w:val="336"/>
                      <w:marRight w:val="0"/>
                      <w:marTop w:val="120"/>
                      <w:marBottom w:val="312"/>
                      <w:divBdr>
                        <w:top w:val="none" w:sz="0" w:space="0" w:color="auto"/>
                        <w:left w:val="none" w:sz="0" w:space="0" w:color="auto"/>
                        <w:bottom w:val="none" w:sz="0" w:space="0" w:color="auto"/>
                        <w:right w:val="none" w:sz="0" w:space="0" w:color="auto"/>
                      </w:divBdr>
                      <w:divsChild>
                        <w:div w:id="3381241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940484947">
                      <w:marLeft w:val="0"/>
                      <w:marRight w:val="336"/>
                      <w:marTop w:val="120"/>
                      <w:marBottom w:val="312"/>
                      <w:divBdr>
                        <w:top w:val="none" w:sz="0" w:space="0" w:color="auto"/>
                        <w:left w:val="none" w:sz="0" w:space="0" w:color="auto"/>
                        <w:bottom w:val="none" w:sz="0" w:space="0" w:color="auto"/>
                        <w:right w:val="none" w:sz="0" w:space="0" w:color="auto"/>
                      </w:divBdr>
                      <w:divsChild>
                        <w:div w:id="895624821">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414737982">
                      <w:marLeft w:val="336"/>
                      <w:marRight w:val="0"/>
                      <w:marTop w:val="120"/>
                      <w:marBottom w:val="312"/>
                      <w:divBdr>
                        <w:top w:val="none" w:sz="0" w:space="0" w:color="auto"/>
                        <w:left w:val="none" w:sz="0" w:space="0" w:color="auto"/>
                        <w:bottom w:val="none" w:sz="0" w:space="0" w:color="auto"/>
                        <w:right w:val="none" w:sz="0" w:space="0" w:color="auto"/>
                      </w:divBdr>
                      <w:divsChild>
                        <w:div w:id="1712068138">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494537783">
                      <w:marLeft w:val="336"/>
                      <w:marRight w:val="0"/>
                      <w:marTop w:val="120"/>
                      <w:marBottom w:val="312"/>
                      <w:divBdr>
                        <w:top w:val="none" w:sz="0" w:space="0" w:color="auto"/>
                        <w:left w:val="none" w:sz="0" w:space="0" w:color="auto"/>
                        <w:bottom w:val="none" w:sz="0" w:space="0" w:color="auto"/>
                        <w:right w:val="none" w:sz="0" w:space="0" w:color="auto"/>
                      </w:divBdr>
                      <w:divsChild>
                        <w:div w:id="2071803034">
                          <w:marLeft w:val="0"/>
                          <w:marRight w:val="0"/>
                          <w:marTop w:val="0"/>
                          <w:marBottom w:val="0"/>
                          <w:divBdr>
                            <w:top w:val="single" w:sz="6" w:space="2" w:color="C8CCD1"/>
                            <w:left w:val="single" w:sz="6" w:space="2" w:color="C8CCD1"/>
                            <w:bottom w:val="single" w:sz="6" w:space="2" w:color="C8CCD1"/>
                            <w:right w:val="single" w:sz="6" w:space="2" w:color="C8CCD1"/>
                          </w:divBdr>
                          <w:divsChild>
                            <w:div w:id="1129545126">
                              <w:marLeft w:val="0"/>
                              <w:marRight w:val="0"/>
                              <w:marTop w:val="0"/>
                              <w:marBottom w:val="0"/>
                              <w:divBdr>
                                <w:top w:val="single" w:sz="6" w:space="0" w:color="C8CCD1"/>
                                <w:left w:val="single" w:sz="6" w:space="0" w:color="C8CCD1"/>
                                <w:bottom w:val="single" w:sz="6" w:space="0" w:color="C8CCD1"/>
                                <w:right w:val="single" w:sz="6" w:space="0" w:color="C8CCD1"/>
                              </w:divBdr>
                            </w:div>
                          </w:divsChild>
                        </w:div>
                      </w:divsChild>
                    </w:div>
                    <w:div w:id="1883782551">
                      <w:marLeft w:val="336"/>
                      <w:marRight w:val="0"/>
                      <w:marTop w:val="120"/>
                      <w:marBottom w:val="312"/>
                      <w:divBdr>
                        <w:top w:val="none" w:sz="0" w:space="0" w:color="auto"/>
                        <w:left w:val="none" w:sz="0" w:space="0" w:color="auto"/>
                        <w:bottom w:val="none" w:sz="0" w:space="0" w:color="auto"/>
                        <w:right w:val="none" w:sz="0" w:space="0" w:color="auto"/>
                      </w:divBdr>
                      <w:divsChild>
                        <w:div w:id="783381135">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50156447">
                      <w:marLeft w:val="0"/>
                      <w:marRight w:val="0"/>
                      <w:marTop w:val="0"/>
                      <w:marBottom w:val="0"/>
                      <w:divBdr>
                        <w:top w:val="none" w:sz="0" w:space="0" w:color="auto"/>
                        <w:left w:val="none" w:sz="0" w:space="0" w:color="auto"/>
                        <w:bottom w:val="none" w:sz="0" w:space="0" w:color="auto"/>
                        <w:right w:val="none" w:sz="0" w:space="0" w:color="auto"/>
                      </w:divBdr>
                    </w:div>
                    <w:div w:id="737676768">
                      <w:marLeft w:val="0"/>
                      <w:marRight w:val="0"/>
                      <w:marTop w:val="0"/>
                      <w:marBottom w:val="0"/>
                      <w:divBdr>
                        <w:top w:val="none" w:sz="0" w:space="0" w:color="auto"/>
                        <w:left w:val="none" w:sz="0" w:space="0" w:color="auto"/>
                        <w:bottom w:val="none" w:sz="0" w:space="0" w:color="auto"/>
                        <w:right w:val="none" w:sz="0" w:space="0" w:color="auto"/>
                      </w:divBdr>
                      <w:divsChild>
                        <w:div w:id="293607119">
                          <w:marLeft w:val="0"/>
                          <w:marRight w:val="0"/>
                          <w:marTop w:val="0"/>
                          <w:marBottom w:val="0"/>
                          <w:divBdr>
                            <w:top w:val="none" w:sz="0" w:space="0" w:color="auto"/>
                            <w:left w:val="none" w:sz="0" w:space="0" w:color="auto"/>
                            <w:bottom w:val="none" w:sz="0" w:space="0" w:color="auto"/>
                            <w:right w:val="none" w:sz="0" w:space="0" w:color="auto"/>
                          </w:divBdr>
                          <w:divsChild>
                            <w:div w:id="1907186872">
                              <w:marLeft w:val="0"/>
                              <w:marRight w:val="0"/>
                              <w:marTop w:val="0"/>
                              <w:marBottom w:val="0"/>
                              <w:divBdr>
                                <w:top w:val="none" w:sz="0" w:space="0" w:color="auto"/>
                                <w:left w:val="none" w:sz="0" w:space="0" w:color="auto"/>
                                <w:bottom w:val="none" w:sz="0" w:space="0" w:color="auto"/>
                                <w:right w:val="none" w:sz="0" w:space="0" w:color="auto"/>
                              </w:divBdr>
                            </w:div>
                          </w:divsChild>
                        </w:div>
                        <w:div w:id="1897475890">
                          <w:marLeft w:val="0"/>
                          <w:marRight w:val="0"/>
                          <w:marTop w:val="0"/>
                          <w:marBottom w:val="0"/>
                          <w:divBdr>
                            <w:top w:val="none" w:sz="0" w:space="0" w:color="auto"/>
                            <w:left w:val="none" w:sz="0" w:space="0" w:color="auto"/>
                            <w:bottom w:val="none" w:sz="0" w:space="0" w:color="auto"/>
                            <w:right w:val="none" w:sz="0" w:space="0" w:color="auto"/>
                          </w:divBdr>
                          <w:divsChild>
                            <w:div w:id="3952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997657">
                      <w:marLeft w:val="0"/>
                      <w:marRight w:val="0"/>
                      <w:marTop w:val="0"/>
                      <w:marBottom w:val="0"/>
                      <w:divBdr>
                        <w:top w:val="none" w:sz="0" w:space="0" w:color="auto"/>
                        <w:left w:val="none" w:sz="0" w:space="0" w:color="auto"/>
                        <w:bottom w:val="none" w:sz="0" w:space="0" w:color="auto"/>
                        <w:right w:val="none" w:sz="0" w:space="0" w:color="auto"/>
                      </w:divBdr>
                      <w:divsChild>
                        <w:div w:id="94103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3599973">
      <w:bodyDiv w:val="1"/>
      <w:marLeft w:val="0"/>
      <w:marRight w:val="0"/>
      <w:marTop w:val="0"/>
      <w:marBottom w:val="0"/>
      <w:divBdr>
        <w:top w:val="none" w:sz="0" w:space="0" w:color="auto"/>
        <w:left w:val="none" w:sz="0" w:space="0" w:color="auto"/>
        <w:bottom w:val="none" w:sz="0" w:space="0" w:color="auto"/>
        <w:right w:val="none" w:sz="0" w:space="0" w:color="auto"/>
      </w:divBdr>
      <w:divsChild>
        <w:div w:id="1790737659">
          <w:marLeft w:val="0"/>
          <w:marRight w:val="0"/>
          <w:marTop w:val="240"/>
          <w:marBottom w:val="0"/>
          <w:divBdr>
            <w:top w:val="none" w:sz="0" w:space="0" w:color="auto"/>
            <w:left w:val="none" w:sz="0" w:space="0" w:color="auto"/>
            <w:bottom w:val="none" w:sz="0" w:space="0" w:color="auto"/>
            <w:right w:val="none" w:sz="0" w:space="0" w:color="auto"/>
          </w:divBdr>
          <w:divsChild>
            <w:div w:id="223176493">
              <w:marLeft w:val="0"/>
              <w:marRight w:val="0"/>
              <w:marTop w:val="0"/>
              <w:marBottom w:val="240"/>
              <w:divBdr>
                <w:top w:val="none" w:sz="0" w:space="0" w:color="auto"/>
                <w:left w:val="none" w:sz="0" w:space="0" w:color="auto"/>
                <w:bottom w:val="none" w:sz="0" w:space="0" w:color="auto"/>
                <w:right w:val="none" w:sz="0" w:space="0" w:color="auto"/>
              </w:divBdr>
            </w:div>
            <w:div w:id="1321035157">
              <w:marLeft w:val="0"/>
              <w:marRight w:val="0"/>
              <w:marTop w:val="0"/>
              <w:marBottom w:val="240"/>
              <w:divBdr>
                <w:top w:val="none" w:sz="0" w:space="0" w:color="auto"/>
                <w:left w:val="none" w:sz="0" w:space="0" w:color="auto"/>
                <w:bottom w:val="none" w:sz="0" w:space="0" w:color="auto"/>
                <w:right w:val="none" w:sz="0" w:space="0" w:color="auto"/>
              </w:divBdr>
            </w:div>
            <w:div w:id="391469947">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portecke.a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7502</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6</cp:revision>
  <dcterms:created xsi:type="dcterms:W3CDTF">2023-05-09T04:39:00Z</dcterms:created>
  <dcterms:modified xsi:type="dcterms:W3CDTF">2023-05-10T18:16:00Z</dcterms:modified>
</cp:coreProperties>
</file>